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E1D558" w14:textId="77777777" w:rsidR="00D85BE9" w:rsidRDefault="00D85BE9" w:rsidP="00D85BE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771CC">
        <w:rPr>
          <w:rFonts w:ascii="Times New Roman" w:hAnsi="Times New Roman" w:cs="Times New Roman"/>
          <w:b/>
          <w:bCs/>
          <w:sz w:val="20"/>
          <w:szCs w:val="20"/>
        </w:rPr>
        <w:t>Quadro 1 – Atividades desenvolvidas in loco com os discentes de nutrição</w:t>
      </w:r>
      <w:r w:rsidRPr="00DE464F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0"/>
        <w:gridCol w:w="2831"/>
        <w:gridCol w:w="2833"/>
      </w:tblGrid>
      <w:tr w:rsidR="00D85BE9" w:rsidRPr="00DE464F" w14:paraId="693F7028" w14:textId="77777777" w:rsidTr="00D85BE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8AF35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b/>
                <w:sz w:val="20"/>
                <w:szCs w:val="20"/>
              </w:rPr>
              <w:t>ATIVIDADES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66762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b/>
                <w:sz w:val="20"/>
                <w:szCs w:val="20"/>
              </w:rPr>
              <w:t>OBJETIVOS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9005B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b/>
                <w:sz w:val="20"/>
                <w:szCs w:val="20"/>
              </w:rPr>
              <w:t>LOCAL</w:t>
            </w:r>
          </w:p>
        </w:tc>
      </w:tr>
      <w:tr w:rsidR="00D85BE9" w:rsidRPr="00DE464F" w14:paraId="515ACBBE" w14:textId="77777777" w:rsidTr="00D85BE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EAB36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Visita ao espaço de produção do projeto hortaliças em hidroponia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B1A0C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Mostrar aos discentes uma produção sustentável em uma instituição pública de ensino visando a pesquisa e consumo sustentável dos alimentos.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319A0" w14:textId="2FB0EBBC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Núcleo de Meio Ambiente (NUMA/</w:t>
            </w: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UFPA) /</w:t>
            </w: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 xml:space="preserve"> Belém- PA</w:t>
            </w:r>
          </w:p>
        </w:tc>
      </w:tr>
      <w:tr w:rsidR="00D85BE9" w:rsidRPr="00DE464F" w14:paraId="489FC797" w14:textId="77777777" w:rsidTr="00D85BE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70FD7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Visita em um estabelecimento rural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78072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Mostrar aos discentes a produção de alimentos com práticas agroecológicas em um estabelecimento rural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9159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Sítio Velho Roque/ Marituba- PA</w:t>
            </w:r>
          </w:p>
        </w:tc>
      </w:tr>
      <w:tr w:rsidR="00D85BE9" w:rsidRPr="00DE464F" w14:paraId="2362495A" w14:textId="77777777" w:rsidTr="00D85BE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8D7E7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Visita em uma feira de produtos orgânicos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F8FE9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Mostrar aos discentes a comercialização dos alimentos orgânicos com foco no consumo consciente com o ambiente.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0B310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Feira dos produtos orgânicos na praça Batista Campos/ Belém- PA</w:t>
            </w:r>
          </w:p>
        </w:tc>
      </w:tr>
      <w:tr w:rsidR="00D85BE9" w:rsidRPr="00DE464F" w14:paraId="4CFB7752" w14:textId="77777777" w:rsidTr="00D85BE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C1B0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Visita na Companhia Nacional de Abastecimento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73510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Mostrar aos discentes a dinâmica da Política de Aquisição dos Alimentos (PAA) no contexto da segurança alimentar e nutricional paraense.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B5C29" w14:textId="77777777" w:rsidR="00D85BE9" w:rsidRPr="00D04EC0" w:rsidRDefault="00D85BE9" w:rsidP="00282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EC0">
              <w:rPr>
                <w:rFonts w:ascii="Times New Roman" w:hAnsi="Times New Roman" w:cs="Times New Roman"/>
                <w:sz w:val="20"/>
                <w:szCs w:val="20"/>
              </w:rPr>
              <w:t>Companhia Nacional de Abastecimento (Conab) -Belém- PA</w:t>
            </w:r>
          </w:p>
        </w:tc>
      </w:tr>
      <w:tr w:rsidR="00D85BE9" w:rsidRPr="00DE464F" w14:paraId="50956C2C" w14:textId="77777777" w:rsidTr="00D85BE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6A3D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Visita em uma escola municipal de produção sustentável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1A41E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Mostrar aos discentes o projeto quintais produtivos e a dinâmica do PNAE em uma escola municipal uma zona periférica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1D356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Escola Fazendinha Esperança/ Marituba- PA</w:t>
            </w:r>
          </w:p>
        </w:tc>
      </w:tr>
      <w:tr w:rsidR="00D85BE9" w:rsidRPr="00DE464F" w14:paraId="568A52B2" w14:textId="77777777" w:rsidTr="00D85BE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3BD56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Visita em um espaço gastronômico de cultura alimentar regional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34E8F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Mostrar aos discentes um restaurante com alimentos da cultura alimentar do estado do Pará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96DE8" w14:textId="0490EB45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 xml:space="preserve">IACITATA (Centro de Cultura </w:t>
            </w: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Alimentar) /</w:t>
            </w: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 xml:space="preserve"> Belém- PA</w:t>
            </w:r>
          </w:p>
        </w:tc>
      </w:tr>
      <w:tr w:rsidR="00D85BE9" w:rsidRPr="00DE464F" w14:paraId="4276D6EE" w14:textId="77777777" w:rsidTr="00D85BE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350CE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Visita em um restaurante de consumo saudável e sustentável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FB605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Mostrar aos discentes um estabelecimento gastronômico com alimentos regionais produzidos pela agricultura familiar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6A6B9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Toró Gastronomia Sustentável/ Belém- PA</w:t>
            </w:r>
          </w:p>
        </w:tc>
      </w:tr>
    </w:tbl>
    <w:p w14:paraId="720E7ADC" w14:textId="77777777" w:rsidR="00D85BE9" w:rsidRPr="008771CC" w:rsidRDefault="00D85BE9" w:rsidP="00D85BE9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0"/>
          <w:szCs w:val="20"/>
        </w:rPr>
      </w:pPr>
      <w:r w:rsidRPr="008771CC">
        <w:rPr>
          <w:rFonts w:ascii="Times New Roman" w:eastAsia="Arial" w:hAnsi="Times New Roman" w:cs="Times New Roman"/>
          <w:b/>
          <w:sz w:val="20"/>
          <w:szCs w:val="20"/>
        </w:rPr>
        <w:t>Fonte:</w:t>
      </w:r>
      <w:r>
        <w:rPr>
          <w:rFonts w:ascii="Times New Roman" w:eastAsia="Arial" w:hAnsi="Times New Roman" w:cs="Times New Roman"/>
          <w:b/>
          <w:sz w:val="20"/>
          <w:szCs w:val="20"/>
        </w:rPr>
        <w:t xml:space="preserve"> os autores (2020)</w:t>
      </w:r>
    </w:p>
    <w:p w14:paraId="4C13C7E1" w14:textId="77777777" w:rsidR="00D85BE9" w:rsidRDefault="00D85BE9" w:rsidP="003E680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4535C70" w14:textId="77777777" w:rsidR="00D85BE9" w:rsidRDefault="00D85BE9" w:rsidP="003E680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C988204" w14:textId="77777777" w:rsidR="00D85BE9" w:rsidRDefault="00D85BE9" w:rsidP="003E680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1EE2B2A" w14:textId="77777777" w:rsidR="00D85BE9" w:rsidRDefault="00D85BE9" w:rsidP="003E680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C214CB4" w14:textId="77777777" w:rsidR="00D85BE9" w:rsidRDefault="00D85BE9" w:rsidP="003E680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E87F9FB" w14:textId="77777777" w:rsidR="00D85BE9" w:rsidRDefault="00D85BE9" w:rsidP="003E680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B8220EA" w14:textId="77777777" w:rsidR="00D85BE9" w:rsidRDefault="00D85BE9" w:rsidP="003E680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22DE33D" w14:textId="77777777" w:rsidR="00D85BE9" w:rsidRDefault="00D85BE9" w:rsidP="003E680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8CF7901" w14:textId="77777777" w:rsidR="00D85BE9" w:rsidRDefault="00D85BE9" w:rsidP="003E680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23B2AAA" w14:textId="77777777" w:rsidR="00D85BE9" w:rsidRDefault="00D85BE9" w:rsidP="003E680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D987797" w14:textId="77777777" w:rsidR="00D85BE9" w:rsidRDefault="00D85BE9" w:rsidP="003E680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F83AD2C" w14:textId="77777777" w:rsidR="00D85BE9" w:rsidRDefault="00D85BE9" w:rsidP="003E680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EE73241" w14:textId="77777777" w:rsidR="00D85BE9" w:rsidRDefault="00D85BE9" w:rsidP="003E680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A6D3C01" w14:textId="77777777" w:rsidR="00D85BE9" w:rsidRDefault="00D85BE9" w:rsidP="003E680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AD9FF37" w14:textId="77777777" w:rsidR="00D85BE9" w:rsidRDefault="00D85BE9" w:rsidP="003E680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6906C6A" w14:textId="22ABC209" w:rsidR="00CA3CFB" w:rsidRPr="00D85BE9" w:rsidRDefault="003E6804" w:rsidP="00D85B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85BE9">
        <w:rPr>
          <w:rFonts w:ascii="Times New Roman" w:hAnsi="Times New Roman" w:cs="Times New Roman"/>
          <w:b/>
          <w:bCs/>
          <w:sz w:val="20"/>
          <w:szCs w:val="20"/>
        </w:rPr>
        <w:lastRenderedPageBreak/>
        <w:t>Figura 1 – Atividade na Escola Fazendinha Esperança</w:t>
      </w:r>
    </w:p>
    <w:p w14:paraId="18437FCB" w14:textId="1B565B70" w:rsidR="003E6804" w:rsidRPr="003E6804" w:rsidRDefault="00D85BE9" w:rsidP="003E6804">
      <w:pPr>
        <w:jc w:val="center"/>
        <w:rPr>
          <w:sz w:val="24"/>
          <w:szCs w:val="24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1B2FAC2" wp14:editId="0EA90D88">
            <wp:simplePos x="0" y="0"/>
            <wp:positionH relativeFrom="column">
              <wp:posOffset>91440</wp:posOffset>
            </wp:positionH>
            <wp:positionV relativeFrom="paragraph">
              <wp:posOffset>12065</wp:posOffset>
            </wp:positionV>
            <wp:extent cx="5400040" cy="4048760"/>
            <wp:effectExtent l="0" t="0" r="0" b="889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4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3E940A" w14:textId="0DE167C3" w:rsidR="00CA3CFB" w:rsidRDefault="00CA3CFB" w:rsidP="00CA3CFB">
      <w:pPr>
        <w:jc w:val="both"/>
        <w:rPr>
          <w:lang w:val="en-US"/>
        </w:rPr>
      </w:pPr>
    </w:p>
    <w:p w14:paraId="7A92A0E5" w14:textId="62514C48" w:rsidR="00CA3CFB" w:rsidRDefault="00CA3CFB" w:rsidP="00CA3CFB">
      <w:pPr>
        <w:jc w:val="both"/>
        <w:rPr>
          <w:lang w:val="en-US"/>
        </w:rPr>
      </w:pPr>
    </w:p>
    <w:p w14:paraId="5BE30045" w14:textId="29554AF4" w:rsidR="00CA3CFB" w:rsidRDefault="00CA3CFB" w:rsidP="00CA3CFB">
      <w:pPr>
        <w:jc w:val="both"/>
        <w:rPr>
          <w:lang w:val="en-US"/>
        </w:rPr>
      </w:pPr>
    </w:p>
    <w:p w14:paraId="23C57A1D" w14:textId="5A9B86E4" w:rsidR="00CA3CFB" w:rsidRDefault="00CA3CFB" w:rsidP="00CA3CFB">
      <w:pPr>
        <w:jc w:val="both"/>
        <w:rPr>
          <w:lang w:val="en-US"/>
        </w:rPr>
      </w:pPr>
    </w:p>
    <w:p w14:paraId="626FA4DE" w14:textId="7F82FAB5" w:rsidR="00CA3CFB" w:rsidRDefault="00CA3CFB" w:rsidP="00CA3CFB">
      <w:pPr>
        <w:jc w:val="both"/>
        <w:rPr>
          <w:lang w:val="en-US"/>
        </w:rPr>
      </w:pPr>
    </w:p>
    <w:p w14:paraId="68043511" w14:textId="6BE7072B" w:rsidR="00CA3CFB" w:rsidRDefault="00CA3CFB" w:rsidP="00CA3CFB">
      <w:pPr>
        <w:jc w:val="both"/>
        <w:rPr>
          <w:lang w:val="en-US"/>
        </w:rPr>
      </w:pPr>
    </w:p>
    <w:p w14:paraId="0E76A53E" w14:textId="78ADFDAF" w:rsidR="00CA3CFB" w:rsidRDefault="00CA3CFB" w:rsidP="00CA3CFB">
      <w:pPr>
        <w:jc w:val="both"/>
        <w:rPr>
          <w:lang w:val="en-US"/>
        </w:rPr>
      </w:pPr>
    </w:p>
    <w:p w14:paraId="45EA0B53" w14:textId="13B1589F" w:rsidR="00CA3CFB" w:rsidRDefault="00CA3CFB" w:rsidP="00CA3CFB">
      <w:pPr>
        <w:jc w:val="both"/>
        <w:rPr>
          <w:lang w:val="en-US"/>
        </w:rPr>
      </w:pPr>
    </w:p>
    <w:p w14:paraId="17BE0E16" w14:textId="321F54F7" w:rsidR="00CA3CFB" w:rsidRDefault="00CA3CFB" w:rsidP="00CA3CFB">
      <w:pPr>
        <w:jc w:val="both"/>
        <w:rPr>
          <w:lang w:val="en-US"/>
        </w:rPr>
      </w:pPr>
    </w:p>
    <w:p w14:paraId="38CA1213" w14:textId="50C8E63E" w:rsidR="00CA3CFB" w:rsidRDefault="00CA3CFB" w:rsidP="00CA3CFB">
      <w:pPr>
        <w:jc w:val="both"/>
        <w:rPr>
          <w:lang w:val="en-US"/>
        </w:rPr>
      </w:pPr>
    </w:p>
    <w:p w14:paraId="75C2B325" w14:textId="34550468" w:rsidR="00CA3CFB" w:rsidRDefault="00CA3CFB" w:rsidP="00CA3CFB">
      <w:pPr>
        <w:jc w:val="both"/>
        <w:rPr>
          <w:lang w:val="en-US"/>
        </w:rPr>
      </w:pPr>
    </w:p>
    <w:p w14:paraId="705BEEC6" w14:textId="4DEF2016" w:rsidR="00CA3CFB" w:rsidRDefault="00CA3CFB" w:rsidP="00CA3CFB">
      <w:pPr>
        <w:jc w:val="both"/>
        <w:rPr>
          <w:lang w:val="en-US"/>
        </w:rPr>
      </w:pPr>
    </w:p>
    <w:p w14:paraId="780CA360" w14:textId="31A7EF5D" w:rsidR="00CA3CFB" w:rsidRDefault="00A16BB0" w:rsidP="00CA3CFB">
      <w:pPr>
        <w:jc w:val="both"/>
        <w:rPr>
          <w:lang w:val="en-US"/>
        </w:rPr>
      </w:pPr>
      <w:r>
        <w:rPr>
          <w:lang w:val="en-US"/>
        </w:rPr>
        <w:t xml:space="preserve">         </w:t>
      </w:r>
    </w:p>
    <w:p w14:paraId="38BC1CFD" w14:textId="77777777" w:rsidR="00D85BE9" w:rsidRDefault="00D85BE9" w:rsidP="00D85B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77F809B" w14:textId="21403EF6" w:rsidR="00AC0B05" w:rsidRPr="00D85BE9" w:rsidRDefault="00AC0B05" w:rsidP="00D85B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85BE9">
        <w:rPr>
          <w:rFonts w:ascii="Times New Roman" w:hAnsi="Times New Roman" w:cs="Times New Roman"/>
          <w:b/>
          <w:bCs/>
          <w:sz w:val="20"/>
          <w:szCs w:val="20"/>
        </w:rPr>
        <w:t>Figura 1 – Atividade na Escola Fazendinha Esperança</w:t>
      </w:r>
    </w:p>
    <w:p w14:paraId="3674BF84" w14:textId="17D324C3" w:rsidR="00A16BB0" w:rsidRDefault="00D85BE9" w:rsidP="00CA3CFB">
      <w:pPr>
        <w:jc w:val="both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DCD6B12" wp14:editId="7043AFCC">
            <wp:simplePos x="0" y="0"/>
            <wp:positionH relativeFrom="column">
              <wp:posOffset>72390</wp:posOffset>
            </wp:positionH>
            <wp:positionV relativeFrom="paragraph">
              <wp:posOffset>45085</wp:posOffset>
            </wp:positionV>
            <wp:extent cx="5400040" cy="4048760"/>
            <wp:effectExtent l="0" t="0" r="0" b="889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4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C3A3F8" w14:textId="222A1E5A" w:rsidR="00A16BB0" w:rsidRDefault="00A16BB0" w:rsidP="00CA3CFB">
      <w:pPr>
        <w:jc w:val="both"/>
        <w:rPr>
          <w:lang w:val="en-US"/>
        </w:rPr>
      </w:pPr>
    </w:p>
    <w:p w14:paraId="5FB180A7" w14:textId="6F83362B" w:rsidR="00A16BB0" w:rsidRDefault="00A16BB0" w:rsidP="00CA3CFB">
      <w:pPr>
        <w:jc w:val="both"/>
        <w:rPr>
          <w:lang w:val="en-US"/>
        </w:rPr>
      </w:pPr>
    </w:p>
    <w:p w14:paraId="457EA735" w14:textId="7D77AAF0" w:rsidR="00A16BB0" w:rsidRDefault="00A16BB0" w:rsidP="00A16BB0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</w:t>
      </w:r>
    </w:p>
    <w:p w14:paraId="72E5B56A" w14:textId="716DAA00" w:rsidR="00A16BB0" w:rsidRDefault="00A16BB0" w:rsidP="00A16BB0">
      <w:pPr>
        <w:jc w:val="both"/>
        <w:rPr>
          <w:sz w:val="24"/>
          <w:szCs w:val="24"/>
          <w:lang w:val="en-US"/>
        </w:rPr>
      </w:pPr>
    </w:p>
    <w:p w14:paraId="171FC401" w14:textId="38AF1389" w:rsidR="00A16BB0" w:rsidRDefault="00A16BB0" w:rsidP="00A16BB0">
      <w:pPr>
        <w:jc w:val="both"/>
        <w:rPr>
          <w:sz w:val="24"/>
          <w:szCs w:val="24"/>
          <w:lang w:val="en-US"/>
        </w:rPr>
      </w:pPr>
    </w:p>
    <w:p w14:paraId="2F8D38F3" w14:textId="57CE955F" w:rsidR="00A16BB0" w:rsidRDefault="00A16BB0" w:rsidP="00A16BB0">
      <w:pPr>
        <w:jc w:val="both"/>
        <w:rPr>
          <w:sz w:val="24"/>
          <w:szCs w:val="24"/>
          <w:lang w:val="en-US"/>
        </w:rPr>
      </w:pPr>
    </w:p>
    <w:p w14:paraId="2B454836" w14:textId="1BF00C45" w:rsidR="00A16BB0" w:rsidRDefault="00A16BB0" w:rsidP="00A16BB0">
      <w:pPr>
        <w:jc w:val="both"/>
        <w:rPr>
          <w:sz w:val="24"/>
          <w:szCs w:val="24"/>
          <w:lang w:val="en-US"/>
        </w:rPr>
      </w:pPr>
    </w:p>
    <w:p w14:paraId="631385EF" w14:textId="7F061DFA" w:rsidR="00A16BB0" w:rsidRDefault="00A16BB0" w:rsidP="00A16BB0">
      <w:pPr>
        <w:jc w:val="both"/>
        <w:rPr>
          <w:sz w:val="24"/>
          <w:szCs w:val="24"/>
          <w:lang w:val="en-US"/>
        </w:rPr>
      </w:pPr>
    </w:p>
    <w:p w14:paraId="28B8FF33" w14:textId="5C231946" w:rsidR="00A16BB0" w:rsidRDefault="00A16BB0" w:rsidP="00A16BB0">
      <w:pPr>
        <w:jc w:val="both"/>
        <w:rPr>
          <w:sz w:val="24"/>
          <w:szCs w:val="24"/>
          <w:lang w:val="en-US"/>
        </w:rPr>
      </w:pPr>
    </w:p>
    <w:p w14:paraId="498D72CA" w14:textId="5279797C" w:rsidR="00A16BB0" w:rsidRDefault="00A16BB0" w:rsidP="00A16BB0">
      <w:pPr>
        <w:jc w:val="both"/>
        <w:rPr>
          <w:sz w:val="24"/>
          <w:szCs w:val="24"/>
          <w:lang w:val="en-US"/>
        </w:rPr>
      </w:pPr>
    </w:p>
    <w:p w14:paraId="19367C8A" w14:textId="5A548296" w:rsidR="00A16BB0" w:rsidRDefault="00A16BB0" w:rsidP="00A16BB0">
      <w:pPr>
        <w:jc w:val="both"/>
        <w:rPr>
          <w:sz w:val="24"/>
          <w:szCs w:val="24"/>
          <w:lang w:val="en-US"/>
        </w:rPr>
      </w:pPr>
    </w:p>
    <w:p w14:paraId="7722A721" w14:textId="077299BF" w:rsidR="00A16BB0" w:rsidRDefault="00A16BB0" w:rsidP="00A16BB0">
      <w:pPr>
        <w:jc w:val="both"/>
        <w:rPr>
          <w:sz w:val="24"/>
          <w:szCs w:val="24"/>
          <w:lang w:val="en-US"/>
        </w:rPr>
      </w:pPr>
    </w:p>
    <w:p w14:paraId="2D92802D" w14:textId="77777777" w:rsidR="00D85BE9" w:rsidRDefault="00D85BE9" w:rsidP="00D85BE9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0"/>
          <w:szCs w:val="20"/>
        </w:rPr>
      </w:pPr>
    </w:p>
    <w:p w14:paraId="51386837" w14:textId="684C1530" w:rsidR="00D85BE9" w:rsidRPr="008771CC" w:rsidRDefault="00D85BE9" w:rsidP="00D85BE9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0"/>
          <w:szCs w:val="20"/>
        </w:rPr>
      </w:pPr>
      <w:r w:rsidRPr="008771CC">
        <w:rPr>
          <w:rFonts w:ascii="Times New Roman" w:eastAsia="Arial" w:hAnsi="Times New Roman" w:cs="Times New Roman"/>
          <w:b/>
          <w:sz w:val="20"/>
          <w:szCs w:val="20"/>
        </w:rPr>
        <w:t>Fonte:</w:t>
      </w:r>
      <w:r>
        <w:rPr>
          <w:rFonts w:ascii="Times New Roman" w:eastAsia="Arial" w:hAnsi="Times New Roman" w:cs="Times New Roman"/>
          <w:b/>
          <w:sz w:val="20"/>
          <w:szCs w:val="20"/>
        </w:rPr>
        <w:t xml:space="preserve"> os autores (2020)</w:t>
      </w:r>
    </w:p>
    <w:p w14:paraId="5280F87F" w14:textId="38C9FE3F" w:rsidR="00A16BB0" w:rsidRDefault="00A16BB0" w:rsidP="00A16BB0">
      <w:pPr>
        <w:jc w:val="both"/>
        <w:rPr>
          <w:sz w:val="24"/>
          <w:szCs w:val="24"/>
          <w:lang w:val="en-US"/>
        </w:rPr>
      </w:pPr>
    </w:p>
    <w:p w14:paraId="382B961F" w14:textId="7EB7DBCB" w:rsidR="00A16BB0" w:rsidRPr="00D85BE9" w:rsidRDefault="002B4598" w:rsidP="00163D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AE11D10" wp14:editId="2B2F74DE">
            <wp:simplePos x="0" y="0"/>
            <wp:positionH relativeFrom="column">
              <wp:posOffset>-441960</wp:posOffset>
            </wp:positionH>
            <wp:positionV relativeFrom="paragraph">
              <wp:posOffset>172085</wp:posOffset>
            </wp:positionV>
            <wp:extent cx="6503090" cy="3648075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09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6804" w:rsidRPr="00D85BE9">
        <w:rPr>
          <w:rFonts w:ascii="Times New Roman" w:hAnsi="Times New Roman" w:cs="Times New Roman"/>
          <w:b/>
          <w:bCs/>
          <w:sz w:val="20"/>
          <w:szCs w:val="20"/>
        </w:rPr>
        <w:t>Figura</w:t>
      </w:r>
      <w:r w:rsidR="003E6804" w:rsidRPr="00D85BE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2 – </w:t>
      </w:r>
      <w:r w:rsidR="003E6804" w:rsidRPr="00D85BE9">
        <w:rPr>
          <w:rFonts w:ascii="Times New Roman" w:hAnsi="Times New Roman" w:cs="Times New Roman"/>
          <w:b/>
          <w:bCs/>
          <w:sz w:val="20"/>
          <w:szCs w:val="20"/>
        </w:rPr>
        <w:t>Palavras</w:t>
      </w:r>
      <w:r w:rsidR="003E6804" w:rsidRPr="00D85BE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3E6804" w:rsidRPr="00D85BE9">
        <w:rPr>
          <w:rFonts w:ascii="Times New Roman" w:hAnsi="Times New Roman" w:cs="Times New Roman"/>
          <w:b/>
          <w:bCs/>
          <w:sz w:val="20"/>
          <w:szCs w:val="20"/>
        </w:rPr>
        <w:t>mais</w:t>
      </w:r>
      <w:r w:rsidR="003E6804" w:rsidRPr="00D85BE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3E6804" w:rsidRPr="00D85BE9">
        <w:rPr>
          <w:rFonts w:ascii="Times New Roman" w:hAnsi="Times New Roman" w:cs="Times New Roman"/>
          <w:b/>
          <w:bCs/>
          <w:sz w:val="20"/>
          <w:szCs w:val="20"/>
        </w:rPr>
        <w:t>citadas</w:t>
      </w:r>
      <w:r w:rsidR="003E6804" w:rsidRPr="00D85BE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pela </w:t>
      </w:r>
      <w:r w:rsidR="003E6804" w:rsidRPr="00D85BE9">
        <w:rPr>
          <w:rFonts w:ascii="Times New Roman" w:hAnsi="Times New Roman" w:cs="Times New Roman"/>
          <w:b/>
          <w:bCs/>
          <w:sz w:val="20"/>
          <w:szCs w:val="20"/>
        </w:rPr>
        <w:t>turma</w:t>
      </w:r>
      <w:r w:rsidR="003E6804" w:rsidRPr="00D85BE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3E6804" w:rsidRPr="00D85BE9">
        <w:rPr>
          <w:rFonts w:ascii="Times New Roman" w:hAnsi="Times New Roman" w:cs="Times New Roman"/>
          <w:b/>
          <w:bCs/>
          <w:sz w:val="20"/>
          <w:szCs w:val="20"/>
        </w:rPr>
        <w:t>na</w:t>
      </w:r>
      <w:r w:rsidR="003E6804" w:rsidRPr="00D85BE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3E6804" w:rsidRPr="00D85BE9">
        <w:rPr>
          <w:rFonts w:ascii="Times New Roman" w:hAnsi="Times New Roman" w:cs="Times New Roman"/>
          <w:b/>
          <w:bCs/>
          <w:sz w:val="20"/>
          <w:szCs w:val="20"/>
        </w:rPr>
        <w:t>avaliação</w:t>
      </w:r>
      <w:r w:rsidR="003E6804" w:rsidRPr="00D85BE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da </w:t>
      </w:r>
      <w:r w:rsidR="003E6804" w:rsidRPr="00D85BE9">
        <w:rPr>
          <w:rFonts w:ascii="Times New Roman" w:hAnsi="Times New Roman" w:cs="Times New Roman"/>
          <w:b/>
          <w:bCs/>
          <w:sz w:val="20"/>
          <w:szCs w:val="20"/>
        </w:rPr>
        <w:t>disciplina</w:t>
      </w:r>
    </w:p>
    <w:p w14:paraId="3A76490B" w14:textId="02737F64" w:rsidR="00A16BB0" w:rsidRDefault="00A16BB0" w:rsidP="00A16BB0">
      <w:pPr>
        <w:jc w:val="both"/>
        <w:rPr>
          <w:sz w:val="24"/>
          <w:szCs w:val="24"/>
          <w:lang w:val="en-US"/>
        </w:rPr>
      </w:pPr>
    </w:p>
    <w:p w14:paraId="449FBEFD" w14:textId="5A515F0A" w:rsidR="00A16BB0" w:rsidRDefault="00A16BB0" w:rsidP="00A16BB0">
      <w:pPr>
        <w:jc w:val="both"/>
        <w:rPr>
          <w:sz w:val="24"/>
          <w:szCs w:val="24"/>
          <w:lang w:val="en-US"/>
        </w:rPr>
      </w:pPr>
    </w:p>
    <w:p w14:paraId="176FA5BC" w14:textId="3135EC7F" w:rsidR="00A16BB0" w:rsidRDefault="00A16BB0" w:rsidP="00A16BB0">
      <w:pPr>
        <w:jc w:val="both"/>
        <w:rPr>
          <w:sz w:val="24"/>
          <w:szCs w:val="24"/>
          <w:lang w:val="en-US"/>
        </w:rPr>
      </w:pPr>
    </w:p>
    <w:p w14:paraId="7CBE9DBF" w14:textId="37B6B1E2" w:rsidR="00A16BB0" w:rsidRDefault="00A16BB0" w:rsidP="00A16BB0">
      <w:pPr>
        <w:jc w:val="both"/>
        <w:rPr>
          <w:sz w:val="24"/>
          <w:szCs w:val="24"/>
          <w:lang w:val="en-US"/>
        </w:rPr>
      </w:pPr>
    </w:p>
    <w:p w14:paraId="76D2EA90" w14:textId="147D90C0" w:rsidR="00A16BB0" w:rsidRDefault="00A16BB0" w:rsidP="00A16BB0">
      <w:pPr>
        <w:jc w:val="both"/>
        <w:rPr>
          <w:sz w:val="24"/>
          <w:szCs w:val="24"/>
          <w:lang w:val="en-US"/>
        </w:rPr>
      </w:pPr>
    </w:p>
    <w:p w14:paraId="3026C1BC" w14:textId="59E314AC" w:rsidR="00A16BB0" w:rsidRDefault="00A16BB0" w:rsidP="00A16BB0">
      <w:pPr>
        <w:jc w:val="both"/>
        <w:rPr>
          <w:sz w:val="24"/>
          <w:szCs w:val="24"/>
          <w:lang w:val="en-US"/>
        </w:rPr>
      </w:pPr>
    </w:p>
    <w:p w14:paraId="779D0058" w14:textId="5D232574" w:rsidR="00A16BB0" w:rsidRDefault="00A16BB0" w:rsidP="00A16BB0">
      <w:pPr>
        <w:jc w:val="both"/>
        <w:rPr>
          <w:sz w:val="24"/>
          <w:szCs w:val="24"/>
          <w:lang w:val="en-US"/>
        </w:rPr>
      </w:pPr>
    </w:p>
    <w:p w14:paraId="2860CC27" w14:textId="1BF9463F" w:rsidR="00A16BB0" w:rsidRDefault="00A16BB0" w:rsidP="00A16BB0">
      <w:pPr>
        <w:jc w:val="both"/>
        <w:rPr>
          <w:sz w:val="24"/>
          <w:szCs w:val="24"/>
          <w:lang w:val="en-US"/>
        </w:rPr>
      </w:pPr>
    </w:p>
    <w:p w14:paraId="4508A04D" w14:textId="45CA0535" w:rsidR="002B4598" w:rsidRDefault="002B4598" w:rsidP="00A16BB0">
      <w:pPr>
        <w:jc w:val="both"/>
        <w:rPr>
          <w:sz w:val="24"/>
          <w:szCs w:val="24"/>
          <w:lang w:val="en-US"/>
        </w:rPr>
      </w:pPr>
    </w:p>
    <w:p w14:paraId="72369220" w14:textId="3290D30E" w:rsidR="002B4598" w:rsidRDefault="002B4598" w:rsidP="00A16BB0">
      <w:pPr>
        <w:jc w:val="both"/>
        <w:rPr>
          <w:sz w:val="24"/>
          <w:szCs w:val="24"/>
          <w:lang w:val="en-US"/>
        </w:rPr>
      </w:pPr>
    </w:p>
    <w:p w14:paraId="78FD9C9F" w14:textId="346E661D" w:rsidR="002B4598" w:rsidRDefault="002B4598" w:rsidP="00A16BB0">
      <w:pPr>
        <w:jc w:val="both"/>
        <w:rPr>
          <w:sz w:val="24"/>
          <w:szCs w:val="24"/>
          <w:lang w:val="en-US"/>
        </w:rPr>
      </w:pPr>
    </w:p>
    <w:p w14:paraId="0A50452C" w14:textId="447A6C45" w:rsidR="002B4598" w:rsidRDefault="002B4598" w:rsidP="00A16BB0">
      <w:pPr>
        <w:jc w:val="both"/>
        <w:rPr>
          <w:sz w:val="24"/>
          <w:szCs w:val="24"/>
          <w:lang w:val="en-US"/>
        </w:rPr>
      </w:pPr>
    </w:p>
    <w:p w14:paraId="4099E1FA" w14:textId="77777777" w:rsidR="002B4598" w:rsidRDefault="002B4598" w:rsidP="002B4598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0"/>
          <w:szCs w:val="20"/>
        </w:rPr>
      </w:pPr>
    </w:p>
    <w:p w14:paraId="4A4E505C" w14:textId="396DB3DC" w:rsidR="002B4598" w:rsidRPr="008771CC" w:rsidRDefault="002B4598" w:rsidP="002B4598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0"/>
          <w:szCs w:val="20"/>
        </w:rPr>
      </w:pPr>
      <w:r w:rsidRPr="008771CC">
        <w:rPr>
          <w:rFonts w:ascii="Times New Roman" w:eastAsia="Arial" w:hAnsi="Times New Roman" w:cs="Times New Roman"/>
          <w:b/>
          <w:sz w:val="20"/>
          <w:szCs w:val="20"/>
        </w:rPr>
        <w:t>Fonte:</w:t>
      </w:r>
      <w:r>
        <w:rPr>
          <w:rFonts w:ascii="Times New Roman" w:eastAsia="Arial" w:hAnsi="Times New Roman" w:cs="Times New Roman"/>
          <w:b/>
          <w:sz w:val="20"/>
          <w:szCs w:val="20"/>
        </w:rPr>
        <w:t xml:space="preserve"> os autores (2020)</w:t>
      </w:r>
    </w:p>
    <w:p w14:paraId="19075B82" w14:textId="77777777" w:rsidR="002B4598" w:rsidRPr="00A16BB0" w:rsidRDefault="002B4598" w:rsidP="00A16BB0">
      <w:pPr>
        <w:jc w:val="both"/>
        <w:rPr>
          <w:sz w:val="24"/>
          <w:szCs w:val="24"/>
          <w:lang w:val="en-US"/>
        </w:rPr>
      </w:pPr>
    </w:p>
    <w:sectPr w:rsidR="002B4598" w:rsidRPr="00A16B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9BE"/>
    <w:rsid w:val="00163D14"/>
    <w:rsid w:val="002B4598"/>
    <w:rsid w:val="00361D63"/>
    <w:rsid w:val="003E6804"/>
    <w:rsid w:val="00496C7C"/>
    <w:rsid w:val="004B27A1"/>
    <w:rsid w:val="006049C0"/>
    <w:rsid w:val="007A0B1D"/>
    <w:rsid w:val="00A16BB0"/>
    <w:rsid w:val="00AC0B05"/>
    <w:rsid w:val="00C969BE"/>
    <w:rsid w:val="00CA3CFB"/>
    <w:rsid w:val="00D05784"/>
    <w:rsid w:val="00D8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61984"/>
  <w15:chartTrackingRefBased/>
  <w15:docId w15:val="{9C2C9E6C-B964-4EF7-B963-2D079A0DA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D85BE9"/>
    <w:pPr>
      <w:spacing w:after="0" w:line="240" w:lineRule="auto"/>
    </w:pPr>
    <w:rPr>
      <w:rFonts w:ascii="Calibri" w:eastAsia="Calibri" w:hAnsi="Calibri" w:cs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305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Amália Aguiar</dc:creator>
  <cp:keywords/>
  <dc:description/>
  <cp:lastModifiedBy>Amália Aguiar</cp:lastModifiedBy>
  <cp:revision>8</cp:revision>
  <dcterms:created xsi:type="dcterms:W3CDTF">2020-09-18T10:50:00Z</dcterms:created>
  <dcterms:modified xsi:type="dcterms:W3CDTF">2020-09-18T14:18:00Z</dcterms:modified>
</cp:coreProperties>
</file>