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662" w:rsidRPr="00DA21B3" w:rsidRDefault="00074F9D" w:rsidP="00D158E8">
      <w:pPr>
        <w:pStyle w:val="CorpodeTextobsico"/>
        <w:spacing w:before="120" w:line="240" w:lineRule="auto"/>
        <w:ind w:firstLine="0"/>
        <w:rPr>
          <w:b/>
          <w:lang w:val="pt-BR"/>
        </w:rPr>
      </w:pPr>
      <w:r w:rsidRPr="00DA21B3">
        <w:rPr>
          <w:b/>
        </w:rPr>
        <w:t xml:space="preserve">SUSTENTABILIDADE </w:t>
      </w:r>
      <w:r w:rsidR="00925776" w:rsidRPr="00DA21B3">
        <w:rPr>
          <w:b/>
        </w:rPr>
        <w:t xml:space="preserve">COMO UM VALOR </w:t>
      </w:r>
      <w:r w:rsidRPr="00DA21B3">
        <w:rPr>
          <w:b/>
        </w:rPr>
        <w:t>ORGANIZACIONAL</w:t>
      </w:r>
      <w:r w:rsidR="00E361D6" w:rsidRPr="00DA21B3">
        <w:rPr>
          <w:b/>
        </w:rPr>
        <w:t>:</w:t>
      </w:r>
      <w:r w:rsidR="00E83339" w:rsidRPr="00DA21B3">
        <w:rPr>
          <w:b/>
        </w:rPr>
        <w:t xml:space="preserve"> </w:t>
      </w:r>
      <w:r w:rsidR="00B30B9A">
        <w:rPr>
          <w:b/>
          <w:lang w:val="pt-BR"/>
        </w:rPr>
        <w:t xml:space="preserve">O CASO DE UM INSTITUTO FEDERAL </w:t>
      </w:r>
      <w:r w:rsidR="005B1476" w:rsidRPr="00DA21B3">
        <w:rPr>
          <w:b/>
        </w:rPr>
        <w:t xml:space="preserve"> </w:t>
      </w:r>
    </w:p>
    <w:p w:rsidR="001E52BE" w:rsidRPr="00DA21B3" w:rsidRDefault="001E52BE" w:rsidP="00D158E8">
      <w:pPr>
        <w:pStyle w:val="CorpodeTextobsico"/>
        <w:spacing w:before="120" w:line="240" w:lineRule="auto"/>
        <w:ind w:firstLine="0"/>
        <w:jc w:val="left"/>
        <w:rPr>
          <w:b/>
        </w:rPr>
      </w:pPr>
    </w:p>
    <w:p w:rsidR="009731E7" w:rsidRPr="00DA21B3" w:rsidRDefault="009731E7" w:rsidP="009731E7">
      <w:pPr>
        <w:pStyle w:val="CorpodeTextobsico"/>
        <w:spacing w:line="240" w:lineRule="auto"/>
        <w:ind w:firstLine="0"/>
        <w:rPr>
          <w:b/>
          <w:lang w:val="pt-BR"/>
        </w:rPr>
      </w:pPr>
      <w:r w:rsidRPr="00DA21B3">
        <w:rPr>
          <w:b/>
          <w:lang w:val="pt-BR"/>
        </w:rPr>
        <w:t>SUSTAINABILITY AS A</w:t>
      </w:r>
      <w:bookmarkStart w:id="0" w:name="_GoBack"/>
      <w:bookmarkEnd w:id="0"/>
      <w:r w:rsidR="00663B45">
        <w:rPr>
          <w:b/>
          <w:lang w:val="pt-BR"/>
        </w:rPr>
        <w:t>N</w:t>
      </w:r>
      <w:r w:rsidRPr="00DA21B3">
        <w:rPr>
          <w:b/>
          <w:lang w:val="pt-BR"/>
        </w:rPr>
        <w:t xml:space="preserve"> ORGANIZATIONAL VALUE: </w:t>
      </w:r>
      <w:r w:rsidR="00C17DAD">
        <w:rPr>
          <w:b/>
          <w:lang w:val="pt-BR"/>
        </w:rPr>
        <w:t>A CASE OF A FEDERAL INSTITUTE</w:t>
      </w:r>
    </w:p>
    <w:p w:rsidR="009731E7" w:rsidRPr="00DA21B3" w:rsidRDefault="009731E7" w:rsidP="00800F2A">
      <w:pPr>
        <w:pStyle w:val="CorpodeTextobsico"/>
        <w:rPr>
          <w:lang w:val="pt-BR"/>
        </w:rPr>
      </w:pPr>
    </w:p>
    <w:p w:rsidR="00B905B9" w:rsidRPr="00DD59B7" w:rsidRDefault="00CE705E" w:rsidP="00DF3A2B">
      <w:pPr>
        <w:spacing w:after="0" w:line="240" w:lineRule="auto"/>
        <w:jc w:val="center"/>
        <w:rPr>
          <w:rFonts w:ascii="Times New Roman" w:hAnsi="Times New Roman"/>
          <w:b/>
          <w:sz w:val="24"/>
          <w:szCs w:val="24"/>
        </w:rPr>
      </w:pPr>
      <w:r w:rsidRPr="00DD59B7">
        <w:rPr>
          <w:rFonts w:ascii="Times New Roman" w:hAnsi="Times New Roman"/>
          <w:b/>
          <w:sz w:val="24"/>
          <w:szCs w:val="24"/>
        </w:rPr>
        <w:t>RESUMO</w:t>
      </w:r>
    </w:p>
    <w:p w:rsidR="00B051E1" w:rsidRPr="00DD59B7" w:rsidRDefault="0086317B" w:rsidP="00872FDA">
      <w:pPr>
        <w:spacing w:after="0" w:line="240" w:lineRule="auto"/>
        <w:jc w:val="both"/>
        <w:rPr>
          <w:rFonts w:ascii="Times New Roman" w:hAnsi="Times New Roman"/>
          <w:sz w:val="24"/>
          <w:szCs w:val="24"/>
          <w:lang w:eastAsia="pt-BR"/>
        </w:rPr>
      </w:pPr>
      <w:r w:rsidRPr="00DD59B7">
        <w:rPr>
          <w:rFonts w:ascii="Times New Roman" w:hAnsi="Times New Roman"/>
          <w:color w:val="000000" w:themeColor="text1"/>
          <w:sz w:val="24"/>
          <w:szCs w:val="24"/>
        </w:rPr>
        <w:t xml:space="preserve">O objetivo </w:t>
      </w:r>
      <w:r w:rsidR="00083B40" w:rsidRPr="00DD59B7">
        <w:rPr>
          <w:rFonts w:ascii="Times New Roman" w:hAnsi="Times New Roman"/>
          <w:color w:val="000000" w:themeColor="text1"/>
          <w:sz w:val="24"/>
          <w:szCs w:val="24"/>
        </w:rPr>
        <w:t>do estudo foi</w:t>
      </w:r>
      <w:r w:rsidRPr="00DD59B7">
        <w:rPr>
          <w:rFonts w:ascii="Times New Roman" w:hAnsi="Times New Roman"/>
          <w:color w:val="000000" w:themeColor="text1"/>
          <w:sz w:val="24"/>
          <w:szCs w:val="24"/>
        </w:rPr>
        <w:t xml:space="preserve"> analisar a sustentabilidade como valor </w:t>
      </w:r>
      <w:r w:rsidR="00B46662" w:rsidRPr="00DD59B7">
        <w:rPr>
          <w:rFonts w:ascii="Times New Roman" w:hAnsi="Times New Roman"/>
          <w:color w:val="000000" w:themeColor="text1"/>
          <w:sz w:val="24"/>
          <w:szCs w:val="24"/>
        </w:rPr>
        <w:t>entre os servidores do</w:t>
      </w:r>
      <w:r w:rsidRPr="00DD59B7">
        <w:rPr>
          <w:rFonts w:ascii="Times New Roman" w:hAnsi="Times New Roman"/>
          <w:color w:val="000000" w:themeColor="text1"/>
          <w:sz w:val="24"/>
          <w:szCs w:val="24"/>
        </w:rPr>
        <w:t xml:space="preserve"> Instituto Federal </w:t>
      </w:r>
      <w:r w:rsidR="00B46662" w:rsidRPr="00DD59B7">
        <w:rPr>
          <w:rFonts w:ascii="Times New Roman" w:hAnsi="Times New Roman"/>
          <w:color w:val="000000" w:themeColor="text1"/>
          <w:sz w:val="24"/>
          <w:szCs w:val="24"/>
        </w:rPr>
        <w:t>de Educação, Ciência e Tecnologia de</w:t>
      </w:r>
      <w:r w:rsidRPr="00DD59B7">
        <w:rPr>
          <w:rFonts w:ascii="Times New Roman" w:hAnsi="Times New Roman"/>
          <w:color w:val="000000" w:themeColor="text1"/>
          <w:sz w:val="24"/>
          <w:szCs w:val="24"/>
        </w:rPr>
        <w:t xml:space="preserve"> Goiás – Campus Itumbiara</w:t>
      </w:r>
      <w:r w:rsidR="00B46662" w:rsidRPr="00DD59B7">
        <w:rPr>
          <w:rFonts w:ascii="Times New Roman" w:hAnsi="Times New Roman"/>
          <w:color w:val="000000" w:themeColor="text1"/>
          <w:sz w:val="24"/>
          <w:szCs w:val="24"/>
        </w:rPr>
        <w:t xml:space="preserve">.  </w:t>
      </w:r>
      <w:r w:rsidR="009E23E3">
        <w:rPr>
          <w:rFonts w:ascii="Times New Roman" w:hAnsi="Times New Roman"/>
          <w:color w:val="000000" w:themeColor="text1"/>
          <w:sz w:val="24"/>
          <w:szCs w:val="24"/>
        </w:rPr>
        <w:t>A p</w:t>
      </w:r>
      <w:r w:rsidR="00B46662" w:rsidRPr="00DD59B7">
        <w:rPr>
          <w:rFonts w:ascii="Times New Roman" w:hAnsi="Times New Roman"/>
          <w:color w:val="000000" w:themeColor="text1"/>
          <w:sz w:val="24"/>
          <w:szCs w:val="24"/>
        </w:rPr>
        <w:t xml:space="preserve">esquisa </w:t>
      </w:r>
      <w:r w:rsidR="009E23E3">
        <w:rPr>
          <w:rFonts w:ascii="Times New Roman" w:hAnsi="Times New Roman"/>
          <w:color w:val="000000" w:themeColor="text1"/>
          <w:sz w:val="24"/>
          <w:szCs w:val="24"/>
        </w:rPr>
        <w:t xml:space="preserve">enquadra-se como </w:t>
      </w:r>
      <w:r w:rsidR="00B46662" w:rsidRPr="00DD59B7">
        <w:rPr>
          <w:rFonts w:ascii="Times New Roman" w:hAnsi="Times New Roman"/>
          <w:color w:val="000000" w:themeColor="text1"/>
          <w:sz w:val="24"/>
          <w:szCs w:val="24"/>
        </w:rPr>
        <w:t>descritiva</w:t>
      </w:r>
      <w:r w:rsidR="009E23E3">
        <w:rPr>
          <w:rFonts w:ascii="Times New Roman" w:hAnsi="Times New Roman"/>
          <w:color w:val="000000" w:themeColor="text1"/>
          <w:sz w:val="24"/>
          <w:szCs w:val="24"/>
        </w:rPr>
        <w:t>,</w:t>
      </w:r>
      <w:r w:rsidR="00B46662" w:rsidRPr="00DD59B7">
        <w:rPr>
          <w:rFonts w:ascii="Times New Roman" w:hAnsi="Times New Roman"/>
          <w:color w:val="000000" w:themeColor="text1"/>
          <w:sz w:val="24"/>
          <w:szCs w:val="24"/>
        </w:rPr>
        <w:t xml:space="preserve"> de abordagem qualitativa</w:t>
      </w:r>
      <w:r w:rsidR="009E23E3">
        <w:rPr>
          <w:rFonts w:ascii="Times New Roman" w:hAnsi="Times New Roman"/>
          <w:color w:val="000000" w:themeColor="text1"/>
          <w:sz w:val="24"/>
          <w:szCs w:val="24"/>
        </w:rPr>
        <w:t xml:space="preserve"> e</w:t>
      </w:r>
      <w:r w:rsidR="00925776" w:rsidRPr="00DD59B7">
        <w:rPr>
          <w:rFonts w:ascii="Times New Roman" w:hAnsi="Times New Roman"/>
          <w:color w:val="000000" w:themeColor="text1"/>
          <w:sz w:val="24"/>
          <w:szCs w:val="24"/>
        </w:rPr>
        <w:t xml:space="preserve"> </w:t>
      </w:r>
      <w:r w:rsidR="00B46662" w:rsidRPr="00DD59B7">
        <w:rPr>
          <w:rFonts w:ascii="Times New Roman" w:hAnsi="Times New Roman"/>
          <w:color w:val="000000" w:themeColor="text1"/>
          <w:sz w:val="24"/>
          <w:szCs w:val="24"/>
        </w:rPr>
        <w:t>a coleta de dados foi por meio de: 1) análise dos documentos organizacionais e publicações feitas no sítio da instituição e nas redes sociais</w:t>
      </w:r>
      <w:r w:rsidR="00F77DFB" w:rsidRPr="00DD59B7">
        <w:rPr>
          <w:rFonts w:ascii="Times New Roman" w:hAnsi="Times New Roman"/>
          <w:color w:val="000000" w:themeColor="text1"/>
          <w:sz w:val="24"/>
          <w:szCs w:val="24"/>
        </w:rPr>
        <w:t>;</w:t>
      </w:r>
      <w:r w:rsidR="00B46662" w:rsidRPr="00DD59B7">
        <w:rPr>
          <w:rFonts w:ascii="Times New Roman" w:hAnsi="Times New Roman"/>
          <w:color w:val="000000" w:themeColor="text1"/>
          <w:sz w:val="24"/>
          <w:szCs w:val="24"/>
        </w:rPr>
        <w:t xml:space="preserve"> 2) entrevistas com </w:t>
      </w:r>
      <w:r w:rsidR="00925776" w:rsidRPr="00DD59B7">
        <w:rPr>
          <w:rFonts w:ascii="Times New Roman" w:hAnsi="Times New Roman"/>
          <w:color w:val="000000" w:themeColor="text1"/>
          <w:sz w:val="24"/>
          <w:szCs w:val="24"/>
        </w:rPr>
        <w:t>84</w:t>
      </w:r>
      <w:r w:rsidR="00B46662" w:rsidRPr="00DD59B7">
        <w:rPr>
          <w:rFonts w:ascii="Times New Roman" w:hAnsi="Times New Roman"/>
          <w:color w:val="000000" w:themeColor="text1"/>
          <w:sz w:val="24"/>
          <w:szCs w:val="24"/>
        </w:rPr>
        <w:t xml:space="preserve"> servidores</w:t>
      </w:r>
      <w:r w:rsidR="00F77DFB" w:rsidRPr="00DD59B7">
        <w:rPr>
          <w:rFonts w:ascii="Times New Roman" w:hAnsi="Times New Roman"/>
          <w:color w:val="000000" w:themeColor="text1"/>
          <w:sz w:val="24"/>
          <w:szCs w:val="24"/>
        </w:rPr>
        <w:t>,</w:t>
      </w:r>
      <w:r w:rsidR="009E23E3">
        <w:rPr>
          <w:rFonts w:ascii="Times New Roman" w:hAnsi="Times New Roman"/>
          <w:color w:val="000000" w:themeColor="text1"/>
          <w:sz w:val="24"/>
          <w:szCs w:val="24"/>
        </w:rPr>
        <w:t xml:space="preserve"> com</w:t>
      </w:r>
      <w:r w:rsidR="00F77DFB" w:rsidRPr="00DD59B7">
        <w:rPr>
          <w:rFonts w:ascii="Times New Roman" w:hAnsi="Times New Roman"/>
          <w:color w:val="000000" w:themeColor="text1"/>
          <w:sz w:val="24"/>
          <w:szCs w:val="24"/>
        </w:rPr>
        <w:t xml:space="preserve"> </w:t>
      </w:r>
      <w:r w:rsidR="00EE4F24" w:rsidRPr="00DD59B7">
        <w:rPr>
          <w:rFonts w:ascii="Times New Roman" w:hAnsi="Times New Roman"/>
          <w:color w:val="000000" w:themeColor="text1"/>
          <w:sz w:val="24"/>
          <w:szCs w:val="24"/>
        </w:rPr>
        <w:t>a diretora de comunicação da Reitoria</w:t>
      </w:r>
      <w:r w:rsidR="00F77DFB" w:rsidRPr="00DD59B7">
        <w:rPr>
          <w:rFonts w:ascii="Times New Roman" w:hAnsi="Times New Roman"/>
          <w:color w:val="000000" w:themeColor="text1"/>
          <w:sz w:val="24"/>
          <w:szCs w:val="24"/>
        </w:rPr>
        <w:t xml:space="preserve"> e com a servidora responsável pelas aquisições;</w:t>
      </w:r>
      <w:r w:rsidR="00925776" w:rsidRPr="00DD59B7">
        <w:rPr>
          <w:rFonts w:ascii="Times New Roman" w:hAnsi="Times New Roman"/>
          <w:color w:val="000000" w:themeColor="text1"/>
          <w:sz w:val="24"/>
          <w:szCs w:val="24"/>
        </w:rPr>
        <w:t xml:space="preserve"> e</w:t>
      </w:r>
      <w:r w:rsidR="00B46662" w:rsidRPr="00DD59B7">
        <w:rPr>
          <w:rFonts w:ascii="Times New Roman" w:hAnsi="Times New Roman"/>
          <w:color w:val="000000" w:themeColor="text1"/>
          <w:sz w:val="24"/>
          <w:szCs w:val="24"/>
        </w:rPr>
        <w:t xml:space="preserve"> 3) </w:t>
      </w:r>
      <w:r w:rsidR="00925776" w:rsidRPr="00DD59B7">
        <w:rPr>
          <w:rFonts w:ascii="Times New Roman" w:hAnsi="Times New Roman"/>
          <w:color w:val="000000" w:themeColor="text1"/>
          <w:sz w:val="24"/>
          <w:szCs w:val="24"/>
        </w:rPr>
        <w:t>observação</w:t>
      </w:r>
      <w:r w:rsidR="00B46662" w:rsidRPr="00DD59B7">
        <w:rPr>
          <w:rFonts w:ascii="Times New Roman" w:hAnsi="Times New Roman"/>
          <w:color w:val="000000" w:themeColor="text1"/>
          <w:sz w:val="24"/>
          <w:szCs w:val="24"/>
        </w:rPr>
        <w:t xml:space="preserve"> não participante. Os dados foram analisados por meio de análise documental e análise de conteúdo. Os resultados indicam que </w:t>
      </w:r>
      <w:r w:rsidR="00701621" w:rsidRPr="00DD59B7">
        <w:rPr>
          <w:rFonts w:ascii="Times New Roman" w:hAnsi="Times New Roman"/>
          <w:color w:val="000000" w:themeColor="text1"/>
          <w:sz w:val="24"/>
          <w:szCs w:val="24"/>
        </w:rPr>
        <w:t xml:space="preserve">mesmo que a sustentabilidade seja um valor explícito nos documentos da organização, ela ainda não é reconhecida pelos membros da organização, ou seja, não se encontra </w:t>
      </w:r>
      <w:r w:rsidR="00B46662" w:rsidRPr="00DD59B7">
        <w:rPr>
          <w:rFonts w:ascii="Times New Roman" w:hAnsi="Times New Roman"/>
          <w:color w:val="000000" w:themeColor="text1"/>
          <w:sz w:val="24"/>
          <w:szCs w:val="24"/>
        </w:rPr>
        <w:t>no nível d</w:t>
      </w:r>
      <w:r w:rsidR="001E52BE" w:rsidRPr="00DD59B7">
        <w:rPr>
          <w:rFonts w:ascii="Times New Roman" w:hAnsi="Times New Roman"/>
          <w:color w:val="000000" w:themeColor="text1"/>
          <w:sz w:val="24"/>
          <w:szCs w:val="24"/>
        </w:rPr>
        <w:t>a perspectiva de</w:t>
      </w:r>
      <w:r w:rsidR="00B46662" w:rsidRPr="00DD59B7">
        <w:rPr>
          <w:rFonts w:ascii="Times New Roman" w:hAnsi="Times New Roman"/>
          <w:color w:val="000000" w:themeColor="text1"/>
          <w:sz w:val="24"/>
          <w:szCs w:val="24"/>
        </w:rPr>
        <w:t xml:space="preserve"> integração</w:t>
      </w:r>
      <w:r w:rsidR="00E6373D" w:rsidRPr="00DD59B7">
        <w:rPr>
          <w:rFonts w:ascii="Times New Roman" w:hAnsi="Times New Roman"/>
          <w:color w:val="000000" w:themeColor="text1"/>
          <w:sz w:val="24"/>
          <w:szCs w:val="24"/>
        </w:rPr>
        <w:t xml:space="preserve"> </w:t>
      </w:r>
      <w:r w:rsidR="00925776" w:rsidRPr="00DD59B7">
        <w:rPr>
          <w:rFonts w:ascii="Times New Roman" w:hAnsi="Times New Roman"/>
          <w:color w:val="000000" w:themeColor="text1"/>
          <w:sz w:val="24"/>
          <w:szCs w:val="24"/>
        </w:rPr>
        <w:t xml:space="preserve">de </w:t>
      </w:r>
      <w:proofErr w:type="spellStart"/>
      <w:r w:rsidR="00925776" w:rsidRPr="00DD59B7">
        <w:rPr>
          <w:rFonts w:ascii="Times New Roman" w:hAnsi="Times New Roman"/>
          <w:color w:val="000000" w:themeColor="text1"/>
          <w:sz w:val="24"/>
          <w:szCs w:val="24"/>
        </w:rPr>
        <w:t>Meyerson</w:t>
      </w:r>
      <w:proofErr w:type="spellEnd"/>
      <w:r w:rsidR="00925776" w:rsidRPr="00DD59B7">
        <w:rPr>
          <w:rFonts w:ascii="Times New Roman" w:hAnsi="Times New Roman"/>
          <w:color w:val="000000" w:themeColor="text1"/>
          <w:sz w:val="24"/>
          <w:szCs w:val="24"/>
        </w:rPr>
        <w:t xml:space="preserve"> e Martin (1987)</w:t>
      </w:r>
      <w:r w:rsidR="00ED5925" w:rsidRPr="00DD59B7">
        <w:rPr>
          <w:rFonts w:ascii="Times New Roman" w:hAnsi="Times New Roman"/>
          <w:color w:val="000000" w:themeColor="text1"/>
          <w:sz w:val="24"/>
          <w:szCs w:val="24"/>
        </w:rPr>
        <w:t>, pois somente 13,1% dos entrevistados (11 servidores) a classificaram entre os cinco primeiros lugares</w:t>
      </w:r>
      <w:r w:rsidR="001E52BE" w:rsidRPr="00DD59B7">
        <w:rPr>
          <w:rFonts w:ascii="Times New Roman" w:hAnsi="Times New Roman"/>
          <w:color w:val="000000" w:themeColor="text1"/>
          <w:sz w:val="24"/>
          <w:szCs w:val="24"/>
        </w:rPr>
        <w:t xml:space="preserve"> na hierarqui</w:t>
      </w:r>
      <w:r w:rsidR="009D57B3" w:rsidRPr="00DD59B7">
        <w:rPr>
          <w:rFonts w:ascii="Times New Roman" w:hAnsi="Times New Roman"/>
          <w:color w:val="000000" w:themeColor="text1"/>
          <w:sz w:val="24"/>
          <w:szCs w:val="24"/>
        </w:rPr>
        <w:t>a</w:t>
      </w:r>
      <w:r w:rsidR="001E52BE" w:rsidRPr="00DD59B7">
        <w:rPr>
          <w:rFonts w:ascii="Times New Roman" w:hAnsi="Times New Roman"/>
          <w:color w:val="000000" w:themeColor="text1"/>
          <w:sz w:val="24"/>
          <w:szCs w:val="24"/>
        </w:rPr>
        <w:t xml:space="preserve"> dos valores</w:t>
      </w:r>
      <w:r w:rsidR="00E6373D" w:rsidRPr="00DD59B7">
        <w:rPr>
          <w:rFonts w:ascii="Times New Roman" w:hAnsi="Times New Roman"/>
          <w:color w:val="000000" w:themeColor="text1"/>
          <w:sz w:val="24"/>
          <w:szCs w:val="24"/>
        </w:rPr>
        <w:t>.</w:t>
      </w:r>
      <w:r w:rsidR="00872FDA" w:rsidRPr="00DD59B7">
        <w:rPr>
          <w:rFonts w:ascii="Times New Roman" w:hAnsi="Times New Roman"/>
          <w:color w:val="000000" w:themeColor="text1"/>
          <w:sz w:val="24"/>
          <w:szCs w:val="24"/>
        </w:rPr>
        <w:t xml:space="preserve"> </w:t>
      </w:r>
      <w:r w:rsidR="001E52BE" w:rsidRPr="00DD59B7">
        <w:rPr>
          <w:rFonts w:ascii="Times New Roman" w:hAnsi="Times New Roman"/>
          <w:color w:val="000000" w:themeColor="text1"/>
          <w:sz w:val="24"/>
          <w:szCs w:val="24"/>
        </w:rPr>
        <w:t xml:space="preserve">As ações voltadas para a sustentabilidade </w:t>
      </w:r>
      <w:r w:rsidR="001970F6" w:rsidRPr="00DD59B7">
        <w:rPr>
          <w:rFonts w:ascii="Times New Roman" w:hAnsi="Times New Roman"/>
          <w:color w:val="000000" w:themeColor="text1"/>
          <w:sz w:val="24"/>
          <w:szCs w:val="24"/>
        </w:rPr>
        <w:t>são</w:t>
      </w:r>
      <w:r w:rsidR="001E52BE" w:rsidRPr="00DD59B7">
        <w:rPr>
          <w:rFonts w:ascii="Times New Roman" w:hAnsi="Times New Roman"/>
          <w:color w:val="000000" w:themeColor="text1"/>
          <w:sz w:val="24"/>
          <w:szCs w:val="24"/>
        </w:rPr>
        <w:t xml:space="preserve"> iniciativas individuais de servidores ou de pequenos grupos. </w:t>
      </w:r>
      <w:r w:rsidR="00872FDA" w:rsidRPr="00DD59B7">
        <w:rPr>
          <w:rFonts w:ascii="Times New Roman" w:hAnsi="Times New Roman"/>
          <w:color w:val="000000" w:themeColor="text1"/>
          <w:sz w:val="24"/>
          <w:szCs w:val="24"/>
        </w:rPr>
        <w:t xml:space="preserve">Os resultados da pesquisa </w:t>
      </w:r>
      <w:r w:rsidR="00B051E1" w:rsidRPr="00DD59B7">
        <w:rPr>
          <w:rFonts w:ascii="Times New Roman" w:hAnsi="Times New Roman"/>
          <w:sz w:val="24"/>
          <w:szCs w:val="24"/>
        </w:rPr>
        <w:t xml:space="preserve">parecem confirmar a perspectiva da diferenciação </w:t>
      </w:r>
      <w:r w:rsidR="00C312F4" w:rsidRPr="00DD59B7">
        <w:rPr>
          <w:rFonts w:ascii="Times New Roman" w:hAnsi="Times New Roman"/>
          <w:sz w:val="24"/>
          <w:szCs w:val="24"/>
        </w:rPr>
        <w:t>de</w:t>
      </w:r>
      <w:r w:rsidR="00B051E1" w:rsidRPr="00DD59B7">
        <w:rPr>
          <w:rFonts w:ascii="Times New Roman" w:hAnsi="Times New Roman"/>
          <w:sz w:val="24"/>
          <w:szCs w:val="24"/>
        </w:rPr>
        <w:t xml:space="preserve"> </w:t>
      </w:r>
      <w:proofErr w:type="spellStart"/>
      <w:r w:rsidR="00B051E1" w:rsidRPr="00DD59B7">
        <w:rPr>
          <w:rFonts w:ascii="Times New Roman" w:hAnsi="Times New Roman"/>
          <w:sz w:val="24"/>
          <w:szCs w:val="24"/>
          <w:lang w:eastAsia="pt-BR"/>
        </w:rPr>
        <w:t>Meyerson</w:t>
      </w:r>
      <w:proofErr w:type="spellEnd"/>
      <w:r w:rsidR="00B051E1" w:rsidRPr="00DD59B7">
        <w:rPr>
          <w:rFonts w:ascii="Times New Roman" w:hAnsi="Times New Roman"/>
          <w:sz w:val="24"/>
          <w:szCs w:val="24"/>
          <w:lang w:eastAsia="pt-BR"/>
        </w:rPr>
        <w:t xml:space="preserve"> e Martin (1987). </w:t>
      </w:r>
    </w:p>
    <w:p w:rsidR="00B051E1" w:rsidRPr="00DD59B7" w:rsidRDefault="00B051E1" w:rsidP="00E6373D">
      <w:pPr>
        <w:spacing w:after="0" w:line="240" w:lineRule="auto"/>
        <w:jc w:val="both"/>
        <w:rPr>
          <w:rFonts w:ascii="Times New Roman" w:hAnsi="Times New Roman"/>
          <w:b/>
          <w:sz w:val="24"/>
          <w:szCs w:val="24"/>
        </w:rPr>
      </w:pPr>
    </w:p>
    <w:p w:rsidR="00B905B9" w:rsidRPr="00DD59B7" w:rsidRDefault="00B905B9" w:rsidP="00E6373D">
      <w:pPr>
        <w:spacing w:after="0" w:line="240" w:lineRule="auto"/>
        <w:jc w:val="both"/>
        <w:rPr>
          <w:rFonts w:ascii="Times New Roman" w:hAnsi="Times New Roman"/>
          <w:sz w:val="24"/>
          <w:szCs w:val="24"/>
        </w:rPr>
      </w:pPr>
      <w:r w:rsidRPr="00DD59B7">
        <w:rPr>
          <w:rFonts w:ascii="Times New Roman" w:hAnsi="Times New Roman"/>
          <w:b/>
          <w:sz w:val="24"/>
          <w:szCs w:val="24"/>
        </w:rPr>
        <w:t>Palavras</w:t>
      </w:r>
      <w:r w:rsidR="00E83339" w:rsidRPr="00DD59B7">
        <w:rPr>
          <w:rFonts w:ascii="Times New Roman" w:hAnsi="Times New Roman"/>
          <w:b/>
          <w:sz w:val="24"/>
          <w:szCs w:val="24"/>
        </w:rPr>
        <w:t xml:space="preserve"> </w:t>
      </w:r>
      <w:r w:rsidRPr="00DD59B7">
        <w:rPr>
          <w:rFonts w:ascii="Times New Roman" w:hAnsi="Times New Roman"/>
          <w:b/>
          <w:sz w:val="24"/>
          <w:szCs w:val="24"/>
        </w:rPr>
        <w:t>chave</w:t>
      </w:r>
      <w:r w:rsidRPr="00DD59B7">
        <w:rPr>
          <w:rFonts w:ascii="Times New Roman" w:hAnsi="Times New Roman"/>
          <w:sz w:val="24"/>
          <w:szCs w:val="24"/>
        </w:rPr>
        <w:t>: Cultura organizacional</w:t>
      </w:r>
      <w:r w:rsidR="00CE705E" w:rsidRPr="00DD59B7">
        <w:rPr>
          <w:rFonts w:ascii="Times New Roman" w:hAnsi="Times New Roman"/>
          <w:sz w:val="24"/>
          <w:szCs w:val="24"/>
        </w:rPr>
        <w:t>;</w:t>
      </w:r>
      <w:r w:rsidRPr="00DD59B7">
        <w:rPr>
          <w:rFonts w:ascii="Times New Roman" w:hAnsi="Times New Roman"/>
          <w:sz w:val="24"/>
          <w:szCs w:val="24"/>
        </w:rPr>
        <w:t xml:space="preserve"> </w:t>
      </w:r>
      <w:r w:rsidR="00F32599" w:rsidRPr="00DD59B7">
        <w:rPr>
          <w:rFonts w:ascii="Times New Roman" w:hAnsi="Times New Roman"/>
          <w:sz w:val="24"/>
          <w:szCs w:val="24"/>
        </w:rPr>
        <w:t>Sustentabilidade</w:t>
      </w:r>
      <w:r w:rsidR="00CE705E" w:rsidRPr="00DD59B7">
        <w:rPr>
          <w:rFonts w:ascii="Times New Roman" w:hAnsi="Times New Roman"/>
          <w:sz w:val="24"/>
          <w:szCs w:val="24"/>
        </w:rPr>
        <w:t>;</w:t>
      </w:r>
      <w:r w:rsidR="00F32599" w:rsidRPr="00DD59B7">
        <w:rPr>
          <w:rFonts w:ascii="Times New Roman" w:hAnsi="Times New Roman"/>
          <w:sz w:val="24"/>
          <w:szCs w:val="24"/>
        </w:rPr>
        <w:t xml:space="preserve"> </w:t>
      </w:r>
      <w:r w:rsidR="00035D07" w:rsidRPr="00DD59B7">
        <w:rPr>
          <w:rFonts w:ascii="Times New Roman" w:hAnsi="Times New Roman"/>
          <w:sz w:val="24"/>
          <w:szCs w:val="24"/>
        </w:rPr>
        <w:t xml:space="preserve">Valores organizacionais. </w:t>
      </w:r>
    </w:p>
    <w:p w:rsidR="00E83339" w:rsidRPr="00DD59B7" w:rsidRDefault="00E83339" w:rsidP="00DF3A2B">
      <w:pPr>
        <w:spacing w:after="0" w:line="360" w:lineRule="auto"/>
        <w:jc w:val="center"/>
        <w:rPr>
          <w:rFonts w:ascii="Times New Roman" w:hAnsi="Times New Roman"/>
          <w:b/>
          <w:sz w:val="24"/>
          <w:szCs w:val="24"/>
        </w:rPr>
      </w:pPr>
    </w:p>
    <w:p w:rsidR="00F6766F" w:rsidRPr="00DD59B7" w:rsidRDefault="00E83339" w:rsidP="00DF3A2B">
      <w:pPr>
        <w:spacing w:after="0" w:line="240" w:lineRule="auto"/>
        <w:jc w:val="center"/>
        <w:rPr>
          <w:rFonts w:ascii="Times New Roman" w:hAnsi="Times New Roman"/>
          <w:b/>
          <w:sz w:val="24"/>
          <w:szCs w:val="24"/>
          <w:lang w:val="en-US"/>
        </w:rPr>
      </w:pPr>
      <w:r w:rsidRPr="00DD59B7">
        <w:rPr>
          <w:rFonts w:ascii="Times New Roman" w:hAnsi="Times New Roman"/>
          <w:b/>
          <w:sz w:val="24"/>
          <w:szCs w:val="24"/>
          <w:lang w:val="en-US"/>
        </w:rPr>
        <w:t>A</w:t>
      </w:r>
      <w:r w:rsidR="00CE705E" w:rsidRPr="00DD59B7">
        <w:rPr>
          <w:rFonts w:ascii="Times New Roman" w:hAnsi="Times New Roman"/>
          <w:b/>
          <w:sz w:val="24"/>
          <w:szCs w:val="24"/>
          <w:lang w:val="en-US"/>
        </w:rPr>
        <w:t>BSTRACT</w:t>
      </w:r>
    </w:p>
    <w:p w:rsidR="00474797" w:rsidRPr="00DD59B7" w:rsidRDefault="00591807" w:rsidP="001970F6">
      <w:pPr>
        <w:spacing w:after="0" w:line="240" w:lineRule="auto"/>
        <w:jc w:val="both"/>
        <w:rPr>
          <w:rFonts w:ascii="Times New Roman" w:hAnsi="Times New Roman"/>
          <w:sz w:val="24"/>
          <w:szCs w:val="24"/>
          <w:lang w:val="en-US"/>
        </w:rPr>
      </w:pPr>
      <w:r w:rsidRPr="00DD59B7">
        <w:rPr>
          <w:rFonts w:ascii="Times New Roman" w:hAnsi="Times New Roman"/>
          <w:sz w:val="24"/>
          <w:szCs w:val="24"/>
          <w:lang w:val="en-US"/>
        </w:rPr>
        <w:t xml:space="preserve">The aim of the study was to analyze sustainability as value between servers of the Federal Institute of Education, Science and Technology the </w:t>
      </w:r>
      <w:proofErr w:type="spellStart"/>
      <w:r w:rsidRPr="00DD59B7">
        <w:rPr>
          <w:rFonts w:ascii="Times New Roman" w:hAnsi="Times New Roman"/>
          <w:sz w:val="24"/>
          <w:szCs w:val="24"/>
          <w:lang w:val="en-US"/>
        </w:rPr>
        <w:t>Goiás</w:t>
      </w:r>
      <w:proofErr w:type="spellEnd"/>
      <w:r w:rsidRPr="00DD59B7">
        <w:rPr>
          <w:rFonts w:ascii="Times New Roman" w:hAnsi="Times New Roman"/>
          <w:sz w:val="24"/>
          <w:szCs w:val="24"/>
          <w:lang w:val="en-US"/>
        </w:rPr>
        <w:t xml:space="preserve"> – Campus </w:t>
      </w:r>
      <w:proofErr w:type="spellStart"/>
      <w:r w:rsidRPr="00DD59B7">
        <w:rPr>
          <w:rFonts w:ascii="Times New Roman" w:hAnsi="Times New Roman"/>
          <w:sz w:val="24"/>
          <w:szCs w:val="24"/>
          <w:lang w:val="en-US"/>
        </w:rPr>
        <w:t>Itumbiara</w:t>
      </w:r>
      <w:proofErr w:type="spellEnd"/>
      <w:r w:rsidRPr="00DD59B7">
        <w:rPr>
          <w:rFonts w:ascii="Times New Roman" w:hAnsi="Times New Roman"/>
          <w:sz w:val="24"/>
          <w:szCs w:val="24"/>
          <w:lang w:val="en-US"/>
        </w:rPr>
        <w:t>. Descriptive research of qualitative approach</w:t>
      </w:r>
      <w:r w:rsidR="009E23E3">
        <w:rPr>
          <w:rFonts w:ascii="Times New Roman" w:hAnsi="Times New Roman"/>
          <w:sz w:val="24"/>
          <w:szCs w:val="24"/>
          <w:lang w:val="en-US"/>
        </w:rPr>
        <w:t xml:space="preserve"> and</w:t>
      </w:r>
      <w:r w:rsidRPr="00DD59B7">
        <w:rPr>
          <w:rFonts w:ascii="Times New Roman" w:hAnsi="Times New Roman"/>
          <w:sz w:val="24"/>
          <w:szCs w:val="24"/>
          <w:lang w:val="en-US"/>
        </w:rPr>
        <w:t xml:space="preserve"> data collection was </w:t>
      </w:r>
      <w:r w:rsidR="00A21B22" w:rsidRPr="00DD59B7">
        <w:rPr>
          <w:rFonts w:ascii="Times New Roman" w:hAnsi="Times New Roman"/>
          <w:sz w:val="24"/>
          <w:szCs w:val="24"/>
          <w:lang w:val="en-US"/>
        </w:rPr>
        <w:t>by means</w:t>
      </w:r>
      <w:r w:rsidRPr="00DD59B7">
        <w:rPr>
          <w:rFonts w:ascii="Times New Roman" w:hAnsi="Times New Roman"/>
          <w:sz w:val="24"/>
          <w:szCs w:val="24"/>
          <w:lang w:val="en-US"/>
        </w:rPr>
        <w:t>: 1) analysis of organizational documents and</w:t>
      </w:r>
      <w:r w:rsidR="00F77DFB" w:rsidRPr="00DD59B7">
        <w:rPr>
          <w:rFonts w:ascii="Times New Roman" w:hAnsi="Times New Roman"/>
          <w:sz w:val="24"/>
          <w:szCs w:val="24"/>
          <w:lang w:val="en-US"/>
        </w:rPr>
        <w:t xml:space="preserve"> publications made on the institution’s website and social networks; 2)</w:t>
      </w:r>
      <w:r w:rsidR="002024D7" w:rsidRPr="00DD59B7">
        <w:rPr>
          <w:rFonts w:ascii="Times New Roman" w:hAnsi="Times New Roman"/>
          <w:sz w:val="24"/>
          <w:szCs w:val="24"/>
          <w:lang w:val="en-US"/>
        </w:rPr>
        <w:t xml:space="preserve"> interviews with 84 servers, the dire</w:t>
      </w:r>
      <w:r w:rsidR="00C312F4" w:rsidRPr="00DD59B7">
        <w:rPr>
          <w:rFonts w:ascii="Times New Roman" w:hAnsi="Times New Roman"/>
          <w:sz w:val="24"/>
          <w:szCs w:val="24"/>
          <w:lang w:val="en-US"/>
        </w:rPr>
        <w:t>c</w:t>
      </w:r>
      <w:r w:rsidR="002024D7" w:rsidRPr="00DD59B7">
        <w:rPr>
          <w:rFonts w:ascii="Times New Roman" w:hAnsi="Times New Roman"/>
          <w:sz w:val="24"/>
          <w:szCs w:val="24"/>
          <w:lang w:val="en-US"/>
        </w:rPr>
        <w:t>tor of communication of the Rectory and the server responsible for the acquisitions</w:t>
      </w:r>
      <w:r w:rsidR="00A21B22" w:rsidRPr="00DD59B7">
        <w:rPr>
          <w:rFonts w:ascii="Times New Roman" w:hAnsi="Times New Roman"/>
          <w:sz w:val="24"/>
          <w:szCs w:val="24"/>
          <w:lang w:val="en-US"/>
        </w:rPr>
        <w:t>; and 3) non participant observation. The data were analyzed by means of document analysis and content analysis.</w:t>
      </w:r>
      <w:r w:rsidR="00C312F4" w:rsidRPr="00DD59B7">
        <w:rPr>
          <w:rFonts w:ascii="Times New Roman" w:hAnsi="Times New Roman"/>
          <w:sz w:val="24"/>
          <w:szCs w:val="24"/>
          <w:lang w:val="en-US"/>
        </w:rPr>
        <w:t xml:space="preserve"> </w:t>
      </w:r>
      <w:r w:rsidR="00946F4E" w:rsidRPr="00DD59B7">
        <w:rPr>
          <w:rFonts w:ascii="Times New Roman" w:hAnsi="Times New Roman"/>
          <w:sz w:val="24"/>
          <w:szCs w:val="24"/>
          <w:lang w:val="en-US"/>
        </w:rPr>
        <w:t xml:space="preserve">The results indicate that even if sustainability is an explicit value in the organization’s documents, </w:t>
      </w:r>
      <w:r w:rsidR="00C312F4" w:rsidRPr="00DD59B7">
        <w:rPr>
          <w:rFonts w:ascii="Times New Roman" w:hAnsi="Times New Roman"/>
          <w:sz w:val="24"/>
          <w:szCs w:val="24"/>
          <w:lang w:val="en-US"/>
        </w:rPr>
        <w:t>she</w:t>
      </w:r>
      <w:r w:rsidR="00946F4E" w:rsidRPr="00DD59B7">
        <w:rPr>
          <w:rFonts w:ascii="Times New Roman" w:hAnsi="Times New Roman"/>
          <w:sz w:val="24"/>
          <w:szCs w:val="24"/>
          <w:lang w:val="en-US"/>
        </w:rPr>
        <w:t xml:space="preserve"> is not yet recognized by the organization’s members, that is, is not find at the level of integration perspective of </w:t>
      </w:r>
      <w:proofErr w:type="spellStart"/>
      <w:r w:rsidR="00946F4E" w:rsidRPr="00DD59B7">
        <w:rPr>
          <w:rFonts w:ascii="Times New Roman" w:hAnsi="Times New Roman"/>
          <w:sz w:val="24"/>
          <w:szCs w:val="24"/>
          <w:lang w:val="en-US"/>
        </w:rPr>
        <w:t>Meyerson</w:t>
      </w:r>
      <w:proofErr w:type="spellEnd"/>
      <w:r w:rsidR="00946F4E" w:rsidRPr="00DD59B7">
        <w:rPr>
          <w:rFonts w:ascii="Times New Roman" w:hAnsi="Times New Roman"/>
          <w:sz w:val="24"/>
          <w:szCs w:val="24"/>
          <w:lang w:val="en-US"/>
        </w:rPr>
        <w:t xml:space="preserve"> and Ma</w:t>
      </w:r>
      <w:r w:rsidR="009D57B3" w:rsidRPr="00DD59B7">
        <w:rPr>
          <w:rFonts w:ascii="Times New Roman" w:hAnsi="Times New Roman"/>
          <w:sz w:val="24"/>
          <w:szCs w:val="24"/>
          <w:lang w:val="en-US"/>
        </w:rPr>
        <w:t>r</w:t>
      </w:r>
      <w:r w:rsidR="00946F4E" w:rsidRPr="00DD59B7">
        <w:rPr>
          <w:rFonts w:ascii="Times New Roman" w:hAnsi="Times New Roman"/>
          <w:sz w:val="24"/>
          <w:szCs w:val="24"/>
          <w:lang w:val="en-US"/>
        </w:rPr>
        <w:t>ti</w:t>
      </w:r>
      <w:r w:rsidR="009D57B3" w:rsidRPr="00DD59B7">
        <w:rPr>
          <w:rFonts w:ascii="Times New Roman" w:hAnsi="Times New Roman"/>
          <w:sz w:val="24"/>
          <w:szCs w:val="24"/>
          <w:lang w:val="en-US"/>
        </w:rPr>
        <w:t>n (1987), because only 13,1% of respondents (11 servers)</w:t>
      </w:r>
      <w:r w:rsidR="00474797" w:rsidRPr="00DD59B7">
        <w:rPr>
          <w:rFonts w:ascii="Times New Roman" w:hAnsi="Times New Roman"/>
          <w:sz w:val="24"/>
          <w:szCs w:val="24"/>
          <w:lang w:val="en-US"/>
        </w:rPr>
        <w:t xml:space="preserve"> classified it among the top five places in the hierarchy of values. The actions the sustainability</w:t>
      </w:r>
      <w:r w:rsidR="001970F6" w:rsidRPr="00DD59B7">
        <w:rPr>
          <w:rFonts w:ascii="Times New Roman" w:hAnsi="Times New Roman"/>
          <w:sz w:val="24"/>
          <w:szCs w:val="24"/>
          <w:lang w:val="en-US"/>
        </w:rPr>
        <w:t xml:space="preserve"> are initiatives individual the servers or the small groups.</w:t>
      </w:r>
      <w:r w:rsidR="00C312F4" w:rsidRPr="00DD59B7">
        <w:rPr>
          <w:rFonts w:ascii="Times New Roman" w:hAnsi="Times New Roman"/>
          <w:sz w:val="24"/>
          <w:szCs w:val="24"/>
          <w:lang w:val="en-US"/>
        </w:rPr>
        <w:t xml:space="preserve"> The research results seem to confirm the perspective of differentiation of </w:t>
      </w:r>
      <w:proofErr w:type="spellStart"/>
      <w:r w:rsidR="00C312F4" w:rsidRPr="00DD59B7">
        <w:rPr>
          <w:rFonts w:ascii="Times New Roman" w:hAnsi="Times New Roman"/>
          <w:sz w:val="24"/>
          <w:szCs w:val="24"/>
          <w:lang w:val="en-US"/>
        </w:rPr>
        <w:t>Meyerson</w:t>
      </w:r>
      <w:proofErr w:type="spellEnd"/>
      <w:r w:rsidR="00C312F4" w:rsidRPr="00DD59B7">
        <w:rPr>
          <w:rFonts w:ascii="Times New Roman" w:hAnsi="Times New Roman"/>
          <w:sz w:val="24"/>
          <w:szCs w:val="24"/>
          <w:lang w:val="en-US"/>
        </w:rPr>
        <w:t xml:space="preserve"> and Martin (1987).</w:t>
      </w:r>
    </w:p>
    <w:p w:rsidR="001970F6" w:rsidRPr="00DD59B7" w:rsidRDefault="001970F6" w:rsidP="00E83339">
      <w:pPr>
        <w:spacing w:after="0" w:line="360" w:lineRule="auto"/>
        <w:jc w:val="both"/>
        <w:rPr>
          <w:rFonts w:ascii="Times New Roman" w:hAnsi="Times New Roman"/>
          <w:sz w:val="24"/>
          <w:szCs w:val="24"/>
          <w:lang w:val="en-US"/>
        </w:rPr>
      </w:pPr>
    </w:p>
    <w:p w:rsidR="00B905B9" w:rsidRPr="00DD59B7" w:rsidRDefault="00E83339" w:rsidP="00D158E8">
      <w:pPr>
        <w:spacing w:after="0" w:line="360" w:lineRule="auto"/>
        <w:jc w:val="both"/>
        <w:rPr>
          <w:rFonts w:ascii="Times New Roman" w:hAnsi="Times New Roman"/>
          <w:sz w:val="24"/>
          <w:szCs w:val="24"/>
          <w:lang w:val="en-US"/>
        </w:rPr>
      </w:pPr>
      <w:r w:rsidRPr="00DD59B7">
        <w:rPr>
          <w:rFonts w:ascii="Times New Roman" w:hAnsi="Times New Roman"/>
          <w:b/>
          <w:sz w:val="24"/>
          <w:szCs w:val="24"/>
          <w:lang w:val="en-US"/>
        </w:rPr>
        <w:t>Key words</w:t>
      </w:r>
      <w:r w:rsidRPr="00DD59B7">
        <w:rPr>
          <w:rFonts w:ascii="Times New Roman" w:hAnsi="Times New Roman"/>
          <w:sz w:val="24"/>
          <w:szCs w:val="24"/>
          <w:lang w:val="en-US"/>
        </w:rPr>
        <w:t>:</w:t>
      </w:r>
      <w:r w:rsidR="001E52BE" w:rsidRPr="00DD59B7">
        <w:rPr>
          <w:rFonts w:ascii="Times New Roman" w:hAnsi="Times New Roman"/>
          <w:sz w:val="24"/>
          <w:szCs w:val="24"/>
          <w:lang w:val="en-US"/>
        </w:rPr>
        <w:t xml:space="preserve"> Organizational culture; Sustainability; Organizational values.</w:t>
      </w:r>
    </w:p>
    <w:p w:rsidR="00D158E8" w:rsidRPr="00DA21B3" w:rsidRDefault="00D158E8" w:rsidP="00D158E8">
      <w:pPr>
        <w:spacing w:after="0" w:line="360" w:lineRule="auto"/>
        <w:jc w:val="both"/>
        <w:rPr>
          <w:rFonts w:ascii="Times New Roman" w:hAnsi="Times New Roman"/>
          <w:b/>
          <w:lang w:val="en-US"/>
        </w:rPr>
      </w:pPr>
    </w:p>
    <w:p w:rsidR="00B12BFB" w:rsidRPr="00DA21B3" w:rsidRDefault="00B30B9A" w:rsidP="00074F9D">
      <w:pPr>
        <w:pStyle w:val="Ttulo1"/>
        <w:numPr>
          <w:ilvl w:val="0"/>
          <w:numId w:val="0"/>
        </w:numPr>
        <w:spacing w:after="600"/>
        <w:rPr>
          <w:color w:val="000000" w:themeColor="text1"/>
        </w:rPr>
      </w:pPr>
      <w:bookmarkStart w:id="1" w:name="_Toc408403531"/>
      <w:proofErr w:type="gramStart"/>
      <w:r>
        <w:rPr>
          <w:lang w:val="pt-BR"/>
        </w:rPr>
        <w:t>1</w:t>
      </w:r>
      <w:proofErr w:type="gramEnd"/>
      <w:r>
        <w:rPr>
          <w:lang w:val="pt-BR"/>
        </w:rPr>
        <w:t xml:space="preserve"> </w:t>
      </w:r>
      <w:r w:rsidR="00B12BFB" w:rsidRPr="00DA21B3">
        <w:t>I</w:t>
      </w:r>
      <w:r w:rsidR="00B12BFB" w:rsidRPr="00DA21B3">
        <w:rPr>
          <w:color w:val="000000" w:themeColor="text1"/>
        </w:rPr>
        <w:t>NTRODUÇÃO</w:t>
      </w:r>
      <w:bookmarkEnd w:id="1"/>
    </w:p>
    <w:p w:rsidR="006C2A50" w:rsidRPr="00DA21B3" w:rsidRDefault="00B12BFB" w:rsidP="00E24664">
      <w:pPr>
        <w:spacing w:after="0" w:line="360" w:lineRule="auto"/>
        <w:ind w:firstLine="708"/>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A sustentabilidade tem sido alvo de muitos debates e vem ganhando relevância tanto no meio acadêmico quanto no empresarial (MACHADO </w:t>
      </w:r>
      <w:proofErr w:type="gramStart"/>
      <w:r w:rsidRPr="00DA21B3">
        <w:rPr>
          <w:rFonts w:ascii="Times New Roman" w:hAnsi="Times New Roman"/>
          <w:color w:val="000000" w:themeColor="text1"/>
          <w:sz w:val="24"/>
          <w:szCs w:val="24"/>
        </w:rPr>
        <w:t>et</w:t>
      </w:r>
      <w:proofErr w:type="gramEnd"/>
      <w:r w:rsidRPr="00DA21B3">
        <w:rPr>
          <w:rFonts w:ascii="Times New Roman" w:hAnsi="Times New Roman"/>
          <w:color w:val="000000" w:themeColor="text1"/>
          <w:sz w:val="24"/>
          <w:szCs w:val="24"/>
        </w:rPr>
        <w:t xml:space="preserve"> al., 2012). Atualmente, não só o crescimento econômico </w:t>
      </w:r>
      <w:r w:rsidR="00C83513" w:rsidRPr="00DA21B3">
        <w:rPr>
          <w:rFonts w:ascii="Times New Roman" w:hAnsi="Times New Roman"/>
          <w:color w:val="000000" w:themeColor="text1"/>
          <w:sz w:val="24"/>
          <w:szCs w:val="24"/>
        </w:rPr>
        <w:t xml:space="preserve">que </w:t>
      </w:r>
      <w:r w:rsidRPr="00DA21B3">
        <w:rPr>
          <w:rFonts w:ascii="Times New Roman" w:hAnsi="Times New Roman"/>
          <w:color w:val="000000" w:themeColor="text1"/>
          <w:sz w:val="24"/>
          <w:szCs w:val="24"/>
        </w:rPr>
        <w:t xml:space="preserve">desperta interesse, mas também como se dá esse crescimento. </w:t>
      </w:r>
      <w:r w:rsidR="00FA7C66" w:rsidRPr="00DA21B3">
        <w:rPr>
          <w:rFonts w:ascii="Times New Roman" w:hAnsi="Times New Roman"/>
          <w:color w:val="000000" w:themeColor="text1"/>
          <w:sz w:val="24"/>
          <w:szCs w:val="24"/>
        </w:rPr>
        <w:t xml:space="preserve">O que se </w:t>
      </w:r>
      <w:r w:rsidR="00FA7C66" w:rsidRPr="00DA21B3">
        <w:rPr>
          <w:rFonts w:ascii="Times New Roman" w:hAnsi="Times New Roman"/>
          <w:color w:val="000000" w:themeColor="text1"/>
          <w:sz w:val="24"/>
          <w:szCs w:val="24"/>
        </w:rPr>
        <w:lastRenderedPageBreak/>
        <w:t xml:space="preserve">observa </w:t>
      </w:r>
      <w:r w:rsidR="00C83513" w:rsidRPr="00DA21B3">
        <w:rPr>
          <w:rFonts w:ascii="Times New Roman" w:hAnsi="Times New Roman"/>
          <w:color w:val="000000" w:themeColor="text1"/>
          <w:sz w:val="24"/>
          <w:szCs w:val="24"/>
        </w:rPr>
        <w:t xml:space="preserve">é </w:t>
      </w:r>
      <w:r w:rsidR="00FA7C66" w:rsidRPr="00DA21B3">
        <w:rPr>
          <w:rFonts w:ascii="Times New Roman" w:hAnsi="Times New Roman"/>
          <w:color w:val="000000" w:themeColor="text1"/>
          <w:sz w:val="24"/>
          <w:szCs w:val="24"/>
        </w:rPr>
        <w:t xml:space="preserve">que o desenvolvimento humano e de qualidade de vida não têm acompanhado o crescimento econômico </w:t>
      </w:r>
      <w:r w:rsidRPr="00DA21B3">
        <w:rPr>
          <w:rFonts w:ascii="Times New Roman" w:hAnsi="Times New Roman"/>
          <w:color w:val="000000" w:themeColor="text1"/>
          <w:sz w:val="24"/>
          <w:szCs w:val="24"/>
        </w:rPr>
        <w:t>(MUNCK; SOUZA</w:t>
      </w:r>
      <w:r w:rsidR="00E86D39" w:rsidRPr="00DA21B3">
        <w:rPr>
          <w:rFonts w:ascii="Times New Roman" w:hAnsi="Times New Roman"/>
          <w:color w:val="000000" w:themeColor="text1"/>
          <w:sz w:val="24"/>
          <w:szCs w:val="24"/>
        </w:rPr>
        <w:t>,</w:t>
      </w:r>
      <w:r w:rsidRPr="00DA21B3">
        <w:rPr>
          <w:rFonts w:ascii="Times New Roman" w:hAnsi="Times New Roman"/>
          <w:color w:val="000000" w:themeColor="text1"/>
          <w:sz w:val="24"/>
          <w:szCs w:val="24"/>
        </w:rPr>
        <w:t xml:space="preserve"> 2009). </w:t>
      </w:r>
    </w:p>
    <w:p w:rsidR="00B12BFB" w:rsidRPr="00DA21B3" w:rsidRDefault="00B12BFB" w:rsidP="00E24664">
      <w:pPr>
        <w:spacing w:after="0" w:line="360" w:lineRule="auto"/>
        <w:ind w:firstLine="708"/>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Nesse sentido, </w:t>
      </w:r>
      <w:r w:rsidR="008D6E62" w:rsidRPr="00DA21B3">
        <w:rPr>
          <w:rFonts w:ascii="Times New Roman" w:hAnsi="Times New Roman"/>
          <w:color w:val="000000" w:themeColor="text1"/>
          <w:sz w:val="24"/>
          <w:szCs w:val="24"/>
        </w:rPr>
        <w:t>há 15 anos</w:t>
      </w:r>
      <w:r w:rsidR="00B176B8" w:rsidRPr="00DA21B3">
        <w:rPr>
          <w:rFonts w:ascii="Times New Roman" w:hAnsi="Times New Roman"/>
          <w:color w:val="000000" w:themeColor="text1"/>
          <w:sz w:val="24"/>
          <w:szCs w:val="24"/>
        </w:rPr>
        <w:t xml:space="preserve"> </w:t>
      </w:r>
      <w:r w:rsidRPr="00DA21B3">
        <w:rPr>
          <w:rFonts w:ascii="Times New Roman" w:hAnsi="Times New Roman"/>
          <w:color w:val="000000" w:themeColor="text1"/>
          <w:sz w:val="24"/>
          <w:szCs w:val="24"/>
        </w:rPr>
        <w:t>Vergara e Branco (2001)</w:t>
      </w:r>
      <w:r w:rsidR="008D6E62" w:rsidRPr="00DA21B3">
        <w:rPr>
          <w:rFonts w:ascii="Times New Roman" w:hAnsi="Times New Roman"/>
          <w:color w:val="000000" w:themeColor="text1"/>
          <w:sz w:val="24"/>
          <w:szCs w:val="24"/>
        </w:rPr>
        <w:t xml:space="preserve"> </w:t>
      </w:r>
      <w:r w:rsidR="00B176B8" w:rsidRPr="00DA21B3">
        <w:rPr>
          <w:rFonts w:ascii="Times New Roman" w:hAnsi="Times New Roman"/>
          <w:color w:val="000000" w:themeColor="text1"/>
          <w:sz w:val="24"/>
          <w:szCs w:val="24"/>
        </w:rPr>
        <w:t xml:space="preserve">já faziam </w:t>
      </w:r>
      <w:r w:rsidRPr="00DA21B3">
        <w:rPr>
          <w:rFonts w:ascii="Times New Roman" w:hAnsi="Times New Roman"/>
          <w:color w:val="000000" w:themeColor="text1"/>
          <w:sz w:val="24"/>
          <w:szCs w:val="24"/>
        </w:rPr>
        <w:t>uma reflexão acerca das grandes conquistas obtidas em razão dos avanços tecnológico</w:t>
      </w:r>
      <w:r w:rsidR="00E24664" w:rsidRPr="00DA21B3">
        <w:rPr>
          <w:rFonts w:ascii="Times New Roman" w:hAnsi="Times New Roman"/>
          <w:color w:val="000000" w:themeColor="text1"/>
          <w:sz w:val="24"/>
          <w:szCs w:val="24"/>
        </w:rPr>
        <w:t xml:space="preserve">s </w:t>
      </w:r>
      <w:proofErr w:type="gramStart"/>
      <w:r w:rsidR="00E24664" w:rsidRPr="00DA21B3">
        <w:rPr>
          <w:rFonts w:ascii="Times New Roman" w:hAnsi="Times New Roman"/>
          <w:color w:val="000000" w:themeColor="text1"/>
          <w:sz w:val="24"/>
          <w:szCs w:val="24"/>
        </w:rPr>
        <w:t>implementados</w:t>
      </w:r>
      <w:proofErr w:type="gramEnd"/>
      <w:r w:rsidR="00E24664" w:rsidRPr="00DA21B3">
        <w:rPr>
          <w:rFonts w:ascii="Times New Roman" w:hAnsi="Times New Roman"/>
          <w:color w:val="000000" w:themeColor="text1"/>
          <w:sz w:val="24"/>
          <w:szCs w:val="24"/>
        </w:rPr>
        <w:t xml:space="preserve"> pelo ser humano</w:t>
      </w:r>
      <w:r w:rsidRPr="00DA21B3">
        <w:rPr>
          <w:rFonts w:ascii="Times New Roman" w:hAnsi="Times New Roman"/>
          <w:color w:val="000000" w:themeColor="text1"/>
          <w:sz w:val="24"/>
          <w:szCs w:val="24"/>
        </w:rPr>
        <w:t>.</w:t>
      </w:r>
      <w:r w:rsidR="008D6E62" w:rsidRPr="00DA21B3">
        <w:rPr>
          <w:rFonts w:ascii="Times New Roman" w:hAnsi="Times New Roman"/>
          <w:color w:val="000000" w:themeColor="text1"/>
          <w:sz w:val="24"/>
          <w:szCs w:val="24"/>
        </w:rPr>
        <w:t xml:space="preserve"> </w:t>
      </w:r>
      <w:r w:rsidR="00B176B8" w:rsidRPr="00DA21B3">
        <w:rPr>
          <w:rFonts w:ascii="Times New Roman" w:hAnsi="Times New Roman"/>
          <w:color w:val="000000" w:themeColor="text1"/>
          <w:sz w:val="24"/>
          <w:szCs w:val="24"/>
        </w:rPr>
        <w:t>Chegavam a conclusões que indicam: o homem sabe pouco de si, tem dificuldade de lidar com pessoa</w:t>
      </w:r>
      <w:r w:rsidR="008D6E62" w:rsidRPr="00DA21B3">
        <w:rPr>
          <w:rFonts w:ascii="Times New Roman" w:hAnsi="Times New Roman"/>
          <w:color w:val="000000" w:themeColor="text1"/>
          <w:sz w:val="24"/>
          <w:szCs w:val="24"/>
        </w:rPr>
        <w:t>s</w:t>
      </w:r>
      <w:r w:rsidR="00B176B8" w:rsidRPr="00DA21B3">
        <w:rPr>
          <w:rFonts w:ascii="Times New Roman" w:hAnsi="Times New Roman"/>
          <w:color w:val="000000" w:themeColor="text1"/>
          <w:sz w:val="24"/>
          <w:szCs w:val="24"/>
        </w:rPr>
        <w:t xml:space="preserve">, </w:t>
      </w:r>
      <w:r w:rsidR="008D6E62" w:rsidRPr="00DA21B3">
        <w:rPr>
          <w:rFonts w:ascii="Times New Roman" w:hAnsi="Times New Roman"/>
          <w:color w:val="000000" w:themeColor="text1"/>
          <w:sz w:val="24"/>
          <w:szCs w:val="24"/>
        </w:rPr>
        <w:t xml:space="preserve">e </w:t>
      </w:r>
      <w:r w:rsidR="00B176B8" w:rsidRPr="00DA21B3">
        <w:rPr>
          <w:rFonts w:ascii="Times New Roman" w:hAnsi="Times New Roman"/>
          <w:color w:val="000000" w:themeColor="text1"/>
          <w:sz w:val="24"/>
          <w:szCs w:val="24"/>
        </w:rPr>
        <w:t>em relação ao meio ambiente as constatações são as mesmas</w:t>
      </w:r>
      <w:r w:rsidR="0086317B" w:rsidRPr="00DA21B3">
        <w:rPr>
          <w:rFonts w:ascii="Times New Roman" w:hAnsi="Times New Roman"/>
          <w:color w:val="000000" w:themeColor="text1"/>
          <w:sz w:val="24"/>
          <w:szCs w:val="24"/>
        </w:rPr>
        <w:t>.</w:t>
      </w:r>
    </w:p>
    <w:p w:rsidR="00B12BFB" w:rsidRPr="00DA21B3" w:rsidRDefault="008E141C" w:rsidP="00E24664">
      <w:pPr>
        <w:spacing w:after="0" w:line="360" w:lineRule="auto"/>
        <w:ind w:firstLine="708"/>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Assim, t</w:t>
      </w:r>
      <w:r w:rsidR="00B12BFB" w:rsidRPr="00DA21B3">
        <w:rPr>
          <w:rFonts w:ascii="Times New Roman" w:hAnsi="Times New Roman"/>
          <w:color w:val="000000" w:themeColor="text1"/>
          <w:sz w:val="24"/>
          <w:szCs w:val="24"/>
        </w:rPr>
        <w:t>orna-se necessário</w:t>
      </w:r>
      <w:r w:rsidR="005F4C55" w:rsidRPr="00DA21B3">
        <w:rPr>
          <w:rFonts w:ascii="Times New Roman" w:hAnsi="Times New Roman"/>
          <w:color w:val="000000" w:themeColor="text1"/>
          <w:sz w:val="24"/>
          <w:szCs w:val="24"/>
        </w:rPr>
        <w:t xml:space="preserve"> </w:t>
      </w:r>
      <w:r w:rsidR="00B12BFB" w:rsidRPr="00DA21B3">
        <w:rPr>
          <w:rFonts w:ascii="Times New Roman" w:hAnsi="Times New Roman"/>
          <w:color w:val="000000" w:themeColor="text1"/>
          <w:sz w:val="24"/>
          <w:szCs w:val="24"/>
        </w:rPr>
        <w:t>avaliar a degradação do meio ambiente, o uso indiscriminado de recursos, bem como as desigualdades sociais (GUIMARÃES, 2006).</w:t>
      </w:r>
    </w:p>
    <w:p w:rsidR="00B12BFB" w:rsidRPr="00DA21B3" w:rsidRDefault="00B12BFB" w:rsidP="00B12BFB">
      <w:pPr>
        <w:pStyle w:val="11Resumos"/>
        <w:ind w:firstLine="709"/>
        <w:rPr>
          <w:color w:val="000000" w:themeColor="text1"/>
        </w:rPr>
      </w:pPr>
      <w:r w:rsidRPr="00DA21B3">
        <w:rPr>
          <w:color w:val="000000" w:themeColor="text1"/>
        </w:rPr>
        <w:t>Um aspecto relevante a ser</w:t>
      </w:r>
      <w:r w:rsidR="00265FC3" w:rsidRPr="00DA21B3">
        <w:rPr>
          <w:color w:val="000000" w:themeColor="text1"/>
        </w:rPr>
        <w:t xml:space="preserve"> também</w:t>
      </w:r>
      <w:r w:rsidRPr="00DA21B3">
        <w:rPr>
          <w:color w:val="000000" w:themeColor="text1"/>
        </w:rPr>
        <w:t xml:space="preserve"> considerado é o movimento para inserção do tema nos sistemas educativos em todos os níveis proposto</w:t>
      </w:r>
      <w:r w:rsidR="000617FD" w:rsidRPr="00DA21B3">
        <w:rPr>
          <w:color w:val="000000" w:themeColor="text1"/>
        </w:rPr>
        <w:t>s no documento</w:t>
      </w:r>
      <w:r w:rsidRPr="00DA21B3">
        <w:rPr>
          <w:color w:val="000000" w:themeColor="text1"/>
        </w:rPr>
        <w:t xml:space="preserve"> Década das Nações Unidas da Educação para o Desenvolvimento Sustentável (DNUEDS) 2005-2014, proclamada em Assembl</w:t>
      </w:r>
      <w:r w:rsidR="008D2A56" w:rsidRPr="00DA21B3">
        <w:rPr>
          <w:color w:val="000000" w:themeColor="text1"/>
        </w:rPr>
        <w:t>e</w:t>
      </w:r>
      <w:r w:rsidRPr="00DA21B3">
        <w:rPr>
          <w:color w:val="000000" w:themeColor="text1"/>
        </w:rPr>
        <w:t>ia da ONU (JACOBI; RAUFFLET; ARRUDA, 2011). A Educação para o Desenvolvimento Sustentável tem como pressuposto o desafio de fazer com que tanto os indivíduos, quanto as organizações voltem seus olhares e preocupações para o dia de amanhã (DNUEDS, 2005).</w:t>
      </w:r>
    </w:p>
    <w:p w:rsidR="00B12BFB" w:rsidRPr="00DA21B3" w:rsidRDefault="00B12BFB" w:rsidP="00B12BFB">
      <w:pPr>
        <w:spacing w:after="0" w:line="360" w:lineRule="auto"/>
        <w:ind w:firstLine="708"/>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Assim, para que </w:t>
      </w:r>
      <w:r w:rsidR="00C93434" w:rsidRPr="00DA21B3">
        <w:rPr>
          <w:rFonts w:ascii="Times New Roman" w:hAnsi="Times New Roman"/>
          <w:color w:val="000000" w:themeColor="text1"/>
          <w:sz w:val="24"/>
          <w:szCs w:val="24"/>
        </w:rPr>
        <w:t>haja</w:t>
      </w:r>
      <w:r w:rsidRPr="00DA21B3">
        <w:rPr>
          <w:rFonts w:ascii="Times New Roman" w:hAnsi="Times New Roman"/>
          <w:color w:val="000000" w:themeColor="text1"/>
          <w:sz w:val="24"/>
          <w:szCs w:val="24"/>
        </w:rPr>
        <w:t xml:space="preserve"> resultados positivos no desenvolvimento sustentável, o compromisso deve ser global, incluindo </w:t>
      </w:r>
      <w:r w:rsidR="008D2A56" w:rsidRPr="00DA21B3">
        <w:rPr>
          <w:rFonts w:ascii="Times New Roman" w:hAnsi="Times New Roman"/>
          <w:color w:val="000000" w:themeColor="text1"/>
          <w:sz w:val="24"/>
          <w:szCs w:val="24"/>
        </w:rPr>
        <w:t xml:space="preserve">empresas, governo e indivíduos </w:t>
      </w:r>
      <w:r w:rsidRPr="00DA21B3">
        <w:rPr>
          <w:rFonts w:ascii="Times New Roman" w:hAnsi="Times New Roman"/>
          <w:color w:val="000000" w:themeColor="text1"/>
          <w:sz w:val="24"/>
          <w:szCs w:val="24"/>
        </w:rPr>
        <w:t xml:space="preserve">(BARBIERI; CAJAZEIRA, 2009). </w:t>
      </w:r>
    </w:p>
    <w:p w:rsidR="000617FD" w:rsidRPr="00DA21B3" w:rsidRDefault="00B12BFB" w:rsidP="00B12BFB">
      <w:pPr>
        <w:pStyle w:val="11Resumos"/>
        <w:ind w:firstLine="709"/>
        <w:rPr>
          <w:color w:val="000000" w:themeColor="text1"/>
        </w:rPr>
      </w:pPr>
      <w:r w:rsidRPr="00DA21B3">
        <w:rPr>
          <w:color w:val="000000" w:themeColor="text1"/>
        </w:rPr>
        <w:t>Diante da relevância dos temas, esta pesquisa tem como proposta reunir os componentes</w:t>
      </w:r>
      <w:r w:rsidR="008D2A56" w:rsidRPr="00DA21B3">
        <w:rPr>
          <w:color w:val="000000" w:themeColor="text1"/>
        </w:rPr>
        <w:t>:</w:t>
      </w:r>
      <w:r w:rsidRPr="00DA21B3">
        <w:rPr>
          <w:color w:val="000000" w:themeColor="text1"/>
        </w:rPr>
        <w:t xml:space="preserve"> sustentabilidade, administração pública, educação e cultura</w:t>
      </w:r>
      <w:r w:rsidR="00265FC3" w:rsidRPr="00DA21B3">
        <w:rPr>
          <w:color w:val="000000" w:themeColor="text1"/>
        </w:rPr>
        <w:t xml:space="preserve"> organizacional</w:t>
      </w:r>
      <w:r w:rsidRPr="00DA21B3">
        <w:rPr>
          <w:color w:val="000000" w:themeColor="text1"/>
        </w:rPr>
        <w:t>. O objetivo</w:t>
      </w:r>
      <w:r w:rsidR="00CA5858" w:rsidRPr="00DA21B3">
        <w:rPr>
          <w:color w:val="000000" w:themeColor="text1"/>
        </w:rPr>
        <w:t xml:space="preserve"> geral</w:t>
      </w:r>
      <w:r w:rsidRPr="00DA21B3">
        <w:rPr>
          <w:color w:val="000000" w:themeColor="text1"/>
        </w:rPr>
        <w:t xml:space="preserve"> é analisar a sustentabilidade como valor </w:t>
      </w:r>
      <w:r w:rsidR="000617FD" w:rsidRPr="00DA21B3">
        <w:rPr>
          <w:color w:val="000000" w:themeColor="text1"/>
          <w:szCs w:val="24"/>
        </w:rPr>
        <w:t>entre os servidores do Instituto Federal de Educação, Ciência e Tecnologia de Goiás</w:t>
      </w:r>
      <w:r w:rsidR="009722B5" w:rsidRPr="00DA21B3">
        <w:rPr>
          <w:color w:val="000000" w:themeColor="text1"/>
          <w:szCs w:val="24"/>
        </w:rPr>
        <w:t xml:space="preserve"> -</w:t>
      </w:r>
      <w:r w:rsidRPr="00DA21B3">
        <w:rPr>
          <w:color w:val="000000" w:themeColor="text1"/>
        </w:rPr>
        <w:t xml:space="preserve"> Campus Itumbiara</w:t>
      </w:r>
      <w:r w:rsidR="000617FD" w:rsidRPr="00DA21B3">
        <w:rPr>
          <w:color w:val="000000" w:themeColor="text1"/>
        </w:rPr>
        <w:t xml:space="preserve">. </w:t>
      </w:r>
      <w:r w:rsidR="00CA5858" w:rsidRPr="00DA21B3">
        <w:rPr>
          <w:color w:val="000000" w:themeColor="text1"/>
        </w:rPr>
        <w:t>Os</w:t>
      </w:r>
      <w:r w:rsidR="00CA5858" w:rsidRPr="00DA21B3">
        <w:rPr>
          <w:color w:val="000000" w:themeColor="text1"/>
          <w:szCs w:val="24"/>
        </w:rPr>
        <w:t xml:space="preserve"> objetivos específicos: i) levantar as políticas governamentais sobre sustentabilidade e verificar quais são adotadas pela organização; </w:t>
      </w:r>
      <w:proofErr w:type="spellStart"/>
      <w:proofErr w:type="gramStart"/>
      <w:r w:rsidR="00CA5858" w:rsidRPr="00DA21B3">
        <w:rPr>
          <w:color w:val="000000" w:themeColor="text1"/>
          <w:szCs w:val="24"/>
        </w:rPr>
        <w:t>ii</w:t>
      </w:r>
      <w:proofErr w:type="spellEnd"/>
      <w:proofErr w:type="gramEnd"/>
      <w:r w:rsidR="00CA5858" w:rsidRPr="00DA21B3">
        <w:rPr>
          <w:color w:val="000000" w:themeColor="text1"/>
          <w:szCs w:val="24"/>
        </w:rPr>
        <w:t xml:space="preserve">) indicar os valores organizacionais presentes em documentos da Instituição; </w:t>
      </w:r>
      <w:proofErr w:type="spellStart"/>
      <w:r w:rsidR="00CA5858" w:rsidRPr="00DA21B3">
        <w:rPr>
          <w:color w:val="000000" w:themeColor="text1"/>
          <w:szCs w:val="24"/>
        </w:rPr>
        <w:t>iii</w:t>
      </w:r>
      <w:proofErr w:type="spellEnd"/>
      <w:r w:rsidR="00CA5858" w:rsidRPr="00DA21B3">
        <w:rPr>
          <w:color w:val="000000" w:themeColor="text1"/>
          <w:szCs w:val="24"/>
        </w:rPr>
        <w:t xml:space="preserve">) estabelecer hierarquia entre os valores organizacionais; </w:t>
      </w:r>
      <w:proofErr w:type="spellStart"/>
      <w:r w:rsidR="00CA5858" w:rsidRPr="00DA21B3">
        <w:rPr>
          <w:color w:val="000000" w:themeColor="text1"/>
          <w:szCs w:val="24"/>
        </w:rPr>
        <w:t>iv</w:t>
      </w:r>
      <w:proofErr w:type="spellEnd"/>
      <w:r w:rsidR="00CA5858" w:rsidRPr="00DA21B3">
        <w:rPr>
          <w:color w:val="000000" w:themeColor="text1"/>
          <w:szCs w:val="24"/>
        </w:rPr>
        <w:t>) identificar projetos de sustentabilidade adotados pela Instituição e analisar o nível de aderência dos servidores aos projetos; e v) avaliar a integração do valor sustentabilidade entre os funcionários.</w:t>
      </w:r>
    </w:p>
    <w:p w:rsidR="00D95A29" w:rsidRPr="00DA21B3" w:rsidRDefault="00B12BFB">
      <w:pPr>
        <w:pStyle w:val="11Resumos"/>
        <w:ind w:firstLine="709"/>
        <w:rPr>
          <w:color w:val="000000" w:themeColor="text1"/>
        </w:rPr>
      </w:pPr>
      <w:r w:rsidRPr="00DA21B3">
        <w:rPr>
          <w:color w:val="000000" w:themeColor="text1"/>
        </w:rPr>
        <w:t>Pesquisas semelhantes</w:t>
      </w:r>
      <w:r w:rsidR="00265FC3" w:rsidRPr="00DA21B3">
        <w:rPr>
          <w:color w:val="000000" w:themeColor="text1"/>
        </w:rPr>
        <w:t xml:space="preserve"> à proposta</w:t>
      </w:r>
      <w:r w:rsidRPr="00DA21B3">
        <w:rPr>
          <w:color w:val="000000" w:themeColor="text1"/>
        </w:rPr>
        <w:t xml:space="preserve"> já foram realizadas por outros autores</w:t>
      </w:r>
      <w:r w:rsidR="008D2A56" w:rsidRPr="00DA21B3">
        <w:rPr>
          <w:color w:val="000000" w:themeColor="text1"/>
        </w:rPr>
        <w:t>,</w:t>
      </w:r>
      <w:r w:rsidRPr="00DA21B3">
        <w:rPr>
          <w:color w:val="000000" w:themeColor="text1"/>
        </w:rPr>
        <w:t xml:space="preserve"> </w:t>
      </w:r>
      <w:r w:rsidR="00265FC3" w:rsidRPr="00DA21B3">
        <w:rPr>
          <w:color w:val="000000" w:themeColor="text1"/>
        </w:rPr>
        <w:t xml:space="preserve">dentre os quais, </w:t>
      </w:r>
      <w:r w:rsidRPr="00DA21B3">
        <w:rPr>
          <w:color w:val="000000" w:themeColor="text1"/>
        </w:rPr>
        <w:t>Oliveira (2007)</w:t>
      </w:r>
      <w:r w:rsidR="00265FC3" w:rsidRPr="00DA21B3">
        <w:rPr>
          <w:color w:val="000000" w:themeColor="text1"/>
        </w:rPr>
        <w:t>,</w:t>
      </w:r>
      <w:r w:rsidR="00BE1CA2" w:rsidRPr="00DA21B3">
        <w:rPr>
          <w:color w:val="000000" w:themeColor="text1"/>
        </w:rPr>
        <w:t xml:space="preserve"> </w:t>
      </w:r>
      <w:r w:rsidR="00265FC3" w:rsidRPr="00DA21B3">
        <w:rPr>
          <w:color w:val="000000" w:themeColor="text1"/>
        </w:rPr>
        <w:t xml:space="preserve">Claro, Claro e Amâncio (2008) e </w:t>
      </w:r>
      <w:proofErr w:type="spellStart"/>
      <w:r w:rsidR="00265FC3" w:rsidRPr="00DA21B3">
        <w:rPr>
          <w:color w:val="000000" w:themeColor="text1"/>
        </w:rPr>
        <w:t>Nalesso</w:t>
      </w:r>
      <w:proofErr w:type="spellEnd"/>
      <w:r w:rsidR="00265FC3" w:rsidRPr="00DA21B3">
        <w:rPr>
          <w:color w:val="000000" w:themeColor="text1"/>
        </w:rPr>
        <w:t xml:space="preserve"> (2014). A primeira e a </w:t>
      </w:r>
      <w:r w:rsidR="00BE1CA2" w:rsidRPr="00DA21B3">
        <w:rPr>
          <w:color w:val="000000" w:themeColor="text1"/>
        </w:rPr>
        <w:t>ú</w:t>
      </w:r>
      <w:r w:rsidR="00265FC3" w:rsidRPr="00DA21B3">
        <w:rPr>
          <w:color w:val="000000" w:themeColor="text1"/>
        </w:rPr>
        <w:t xml:space="preserve">ltima </w:t>
      </w:r>
      <w:r w:rsidR="00BE1CA2" w:rsidRPr="00DA21B3">
        <w:rPr>
          <w:color w:val="000000" w:themeColor="text1"/>
        </w:rPr>
        <w:t xml:space="preserve">autora </w:t>
      </w:r>
      <w:r w:rsidR="00265FC3" w:rsidRPr="00DA21B3">
        <w:rPr>
          <w:color w:val="000000" w:themeColor="text1"/>
        </w:rPr>
        <w:t xml:space="preserve">constataram em suas pesquisas que </w:t>
      </w:r>
      <w:r w:rsidR="00265FC3" w:rsidRPr="00DA21B3">
        <w:rPr>
          <w:bCs/>
          <w:color w:val="000000" w:themeColor="text1"/>
        </w:rPr>
        <w:t xml:space="preserve">a sustentabilidade está no nível de diferenciação, não sendo ainda um valor compartilhado pelos funcionários, resultando na existência de subculturas e posicionamentos diversos em relação ao tema; </w:t>
      </w:r>
      <w:r w:rsidR="009E23E3">
        <w:rPr>
          <w:bCs/>
          <w:color w:val="000000" w:themeColor="text1"/>
        </w:rPr>
        <w:t xml:space="preserve">por sua vez, </w:t>
      </w:r>
      <w:r w:rsidR="00265FC3" w:rsidRPr="00DA21B3">
        <w:rPr>
          <w:bCs/>
          <w:color w:val="000000" w:themeColor="text1"/>
        </w:rPr>
        <w:t xml:space="preserve">Claro, Claro e </w:t>
      </w:r>
      <w:r w:rsidR="00BE1CA2" w:rsidRPr="00DA21B3">
        <w:rPr>
          <w:bCs/>
          <w:color w:val="000000" w:themeColor="text1"/>
        </w:rPr>
        <w:t xml:space="preserve">Amâncio </w:t>
      </w:r>
      <w:r w:rsidR="00265FC3" w:rsidRPr="00DA21B3">
        <w:rPr>
          <w:bCs/>
          <w:color w:val="000000" w:themeColor="text1"/>
        </w:rPr>
        <w:t>(2008)</w:t>
      </w:r>
      <w:r w:rsidR="00615930" w:rsidRPr="00DA21B3">
        <w:rPr>
          <w:color w:val="000000" w:themeColor="text1"/>
        </w:rPr>
        <w:t xml:space="preserve"> </w:t>
      </w:r>
      <w:r w:rsidR="00BE1CA2" w:rsidRPr="00DA21B3">
        <w:rPr>
          <w:color w:val="000000" w:themeColor="text1"/>
        </w:rPr>
        <w:t>c</w:t>
      </w:r>
      <w:r w:rsidR="00615930" w:rsidRPr="00DA21B3">
        <w:rPr>
          <w:color w:val="000000" w:themeColor="text1"/>
        </w:rPr>
        <w:t>onstataram que o fator educacional é importante para uma interpretação mais completa do termo sustentabilidade.</w:t>
      </w:r>
      <w:r w:rsidR="00265FC3" w:rsidRPr="00DA21B3">
        <w:rPr>
          <w:bCs/>
          <w:color w:val="000000" w:themeColor="text1"/>
        </w:rPr>
        <w:t xml:space="preserve"> </w:t>
      </w:r>
      <w:r w:rsidRPr="00DA21B3">
        <w:rPr>
          <w:color w:val="000000" w:themeColor="text1"/>
        </w:rPr>
        <w:t xml:space="preserve"> </w:t>
      </w:r>
    </w:p>
    <w:p w:rsidR="00B12BFB" w:rsidRPr="00DA21B3" w:rsidRDefault="000617FD" w:rsidP="00B12BFB">
      <w:pPr>
        <w:pStyle w:val="11Resumos"/>
        <w:ind w:firstLine="709"/>
        <w:rPr>
          <w:color w:val="000000" w:themeColor="text1"/>
        </w:rPr>
      </w:pPr>
      <w:r w:rsidRPr="00DA21B3">
        <w:rPr>
          <w:color w:val="000000" w:themeColor="text1"/>
        </w:rPr>
        <w:t>Nesta</w:t>
      </w:r>
      <w:r w:rsidR="00B12BFB" w:rsidRPr="00DA21B3">
        <w:rPr>
          <w:color w:val="000000" w:themeColor="text1"/>
        </w:rPr>
        <w:t xml:space="preserve"> perspectiva, a proposta deste trabalho é investigar se a sustentabilidade é um valor para as pessoas que atuam </w:t>
      </w:r>
      <w:r w:rsidR="00083B40" w:rsidRPr="00DA21B3">
        <w:rPr>
          <w:color w:val="000000" w:themeColor="text1"/>
        </w:rPr>
        <w:t>em</w:t>
      </w:r>
      <w:r w:rsidR="00B12BFB" w:rsidRPr="00DA21B3">
        <w:rPr>
          <w:color w:val="000000" w:themeColor="text1"/>
        </w:rPr>
        <w:t xml:space="preserve"> uma organização cujo objetivo é formar cidadãos. No entendimento </w:t>
      </w:r>
      <w:r w:rsidR="00B12BFB" w:rsidRPr="00DA21B3">
        <w:rPr>
          <w:color w:val="000000" w:themeColor="text1"/>
        </w:rPr>
        <w:lastRenderedPageBreak/>
        <w:t xml:space="preserve">sobre valor, Freitas (2012, p. 16) explica que “valores são aquilo que é importante para o sucesso da organização e devem ser considerados guias para o comportamento organizacional no dia a dia”.  </w:t>
      </w:r>
    </w:p>
    <w:p w:rsidR="00B12BFB" w:rsidRPr="00DA21B3" w:rsidRDefault="00B12BFB" w:rsidP="00BA24FF">
      <w:pPr>
        <w:pStyle w:val="11Resumos"/>
        <w:ind w:firstLine="709"/>
        <w:rPr>
          <w:b/>
          <w:color w:val="000000" w:themeColor="text1"/>
          <w:szCs w:val="24"/>
        </w:rPr>
      </w:pPr>
      <w:r w:rsidRPr="00DA21B3">
        <w:rPr>
          <w:color w:val="000000" w:themeColor="text1"/>
        </w:rPr>
        <w:t xml:space="preserve">Um diferencial da pesquisa é </w:t>
      </w:r>
      <w:r w:rsidR="00193041" w:rsidRPr="00DA21B3">
        <w:rPr>
          <w:color w:val="000000" w:themeColor="text1"/>
        </w:rPr>
        <w:t>a sua</w:t>
      </w:r>
      <w:r w:rsidR="00F53160" w:rsidRPr="00DA21B3">
        <w:rPr>
          <w:color w:val="000000" w:themeColor="text1"/>
        </w:rPr>
        <w:t xml:space="preserve"> r</w:t>
      </w:r>
      <w:r w:rsidRPr="00DA21B3">
        <w:rPr>
          <w:color w:val="000000" w:themeColor="text1"/>
        </w:rPr>
        <w:t>ealiza</w:t>
      </w:r>
      <w:r w:rsidR="00193041" w:rsidRPr="00DA21B3">
        <w:rPr>
          <w:color w:val="000000" w:themeColor="text1"/>
        </w:rPr>
        <w:t xml:space="preserve">ção </w:t>
      </w:r>
      <w:r w:rsidRPr="00DA21B3">
        <w:rPr>
          <w:color w:val="000000" w:themeColor="text1"/>
        </w:rPr>
        <w:t xml:space="preserve">fora do ambiente empresarial, em uma </w:t>
      </w:r>
      <w:r w:rsidR="00E86D39" w:rsidRPr="00DA21B3">
        <w:rPr>
          <w:color w:val="000000" w:themeColor="text1"/>
        </w:rPr>
        <w:t>i</w:t>
      </w:r>
      <w:r w:rsidRPr="00DA21B3">
        <w:rPr>
          <w:color w:val="000000" w:themeColor="text1"/>
        </w:rPr>
        <w:t>nstituição de educação,</w:t>
      </w:r>
      <w:r w:rsidR="00E86D39" w:rsidRPr="00DA21B3">
        <w:rPr>
          <w:color w:val="000000" w:themeColor="text1"/>
        </w:rPr>
        <w:t xml:space="preserve"> ligada à</w:t>
      </w:r>
      <w:r w:rsidRPr="00DA21B3">
        <w:rPr>
          <w:color w:val="000000" w:themeColor="text1"/>
        </w:rPr>
        <w:t xml:space="preserve"> Administração Pública Federal</w:t>
      </w:r>
      <w:r w:rsidR="00451FAE" w:rsidRPr="00DA21B3">
        <w:rPr>
          <w:color w:val="000000" w:themeColor="text1"/>
        </w:rPr>
        <w:t xml:space="preserve">. </w:t>
      </w:r>
      <w:r w:rsidR="00083B40" w:rsidRPr="00DA21B3">
        <w:rPr>
          <w:color w:val="000000" w:themeColor="text1"/>
        </w:rPr>
        <w:t xml:space="preserve">Portanto, </w:t>
      </w:r>
      <w:r w:rsidR="00CA5858" w:rsidRPr="00DA21B3">
        <w:rPr>
          <w:color w:val="000000" w:themeColor="text1"/>
          <w:szCs w:val="24"/>
        </w:rPr>
        <w:t>a questão norteadora</w:t>
      </w:r>
      <w:r w:rsidR="00CA5858" w:rsidRPr="00DA21B3">
        <w:rPr>
          <w:color w:val="000000" w:themeColor="text1"/>
        </w:rPr>
        <w:t xml:space="preserve"> d</w:t>
      </w:r>
      <w:r w:rsidR="00083B40" w:rsidRPr="00DA21B3">
        <w:rPr>
          <w:color w:val="000000" w:themeColor="text1"/>
        </w:rPr>
        <w:t xml:space="preserve">o </w:t>
      </w:r>
      <w:r w:rsidRPr="00DA21B3">
        <w:rPr>
          <w:color w:val="000000" w:themeColor="text1"/>
          <w:szCs w:val="24"/>
        </w:rPr>
        <w:t xml:space="preserve">estudo </w:t>
      </w:r>
      <w:r w:rsidR="00CA5858" w:rsidRPr="00DA21B3">
        <w:rPr>
          <w:color w:val="000000" w:themeColor="text1"/>
          <w:szCs w:val="24"/>
        </w:rPr>
        <w:t>é</w:t>
      </w:r>
      <w:r w:rsidRPr="00DA21B3">
        <w:rPr>
          <w:color w:val="000000" w:themeColor="text1"/>
          <w:szCs w:val="24"/>
        </w:rPr>
        <w:t>:</w:t>
      </w:r>
      <w:r w:rsidR="00083B40" w:rsidRPr="00DA21B3">
        <w:rPr>
          <w:color w:val="000000" w:themeColor="text1"/>
          <w:szCs w:val="24"/>
        </w:rPr>
        <w:t xml:space="preserve"> </w:t>
      </w:r>
      <w:r w:rsidRPr="00DA21B3">
        <w:rPr>
          <w:b/>
          <w:color w:val="000000" w:themeColor="text1"/>
          <w:szCs w:val="24"/>
        </w:rPr>
        <w:t>Como o valor sustentabilidade tem sido compartilhado entre os servidores do Instituto Federal de Goiás – C</w:t>
      </w:r>
      <w:r w:rsidR="007C00F7" w:rsidRPr="00DA21B3">
        <w:rPr>
          <w:b/>
          <w:color w:val="000000" w:themeColor="text1"/>
          <w:szCs w:val="24"/>
        </w:rPr>
        <w:t>a</w:t>
      </w:r>
      <w:r w:rsidRPr="00DA21B3">
        <w:rPr>
          <w:b/>
          <w:color w:val="000000" w:themeColor="text1"/>
          <w:szCs w:val="24"/>
        </w:rPr>
        <w:t>mpus Itumbiara?</w:t>
      </w:r>
    </w:p>
    <w:p w:rsidR="00CA5858" w:rsidRPr="00DA21B3" w:rsidRDefault="00CA5858" w:rsidP="00B12BFB">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Quanto a sua relevância,</w:t>
      </w:r>
      <w:r w:rsidR="00B12BFB" w:rsidRPr="00DA21B3">
        <w:rPr>
          <w:rFonts w:ascii="Times New Roman" w:hAnsi="Times New Roman"/>
          <w:color w:val="000000" w:themeColor="text1"/>
          <w:sz w:val="24"/>
          <w:szCs w:val="24"/>
        </w:rPr>
        <w:t xml:space="preserve"> o trabalho propõe uma ampliação das discussões sobre a influência da cultura organizacional na construção de um significado para a sustentabilidade, como já proposto por Oliveira (2007) e </w:t>
      </w:r>
      <w:proofErr w:type="spellStart"/>
      <w:r w:rsidR="00B12BFB" w:rsidRPr="00DA21B3">
        <w:rPr>
          <w:rFonts w:ascii="Times New Roman" w:hAnsi="Times New Roman"/>
          <w:color w:val="000000" w:themeColor="text1"/>
          <w:sz w:val="24"/>
          <w:szCs w:val="24"/>
        </w:rPr>
        <w:t>Nalesso</w:t>
      </w:r>
      <w:proofErr w:type="spellEnd"/>
      <w:r w:rsidR="00B12BFB" w:rsidRPr="00DA21B3">
        <w:rPr>
          <w:rFonts w:ascii="Times New Roman" w:hAnsi="Times New Roman"/>
          <w:color w:val="000000" w:themeColor="text1"/>
          <w:sz w:val="24"/>
          <w:szCs w:val="24"/>
        </w:rPr>
        <w:t xml:space="preserve"> (2014). No entanto, a pesquisa, diferentemente das citadas, será realizada em uma instituição federal </w:t>
      </w:r>
      <w:r w:rsidR="00BA24FF" w:rsidRPr="00DA21B3">
        <w:rPr>
          <w:rFonts w:ascii="Times New Roman" w:hAnsi="Times New Roman"/>
          <w:color w:val="000000" w:themeColor="text1"/>
          <w:sz w:val="24"/>
          <w:szCs w:val="24"/>
        </w:rPr>
        <w:t>de ensino</w:t>
      </w:r>
      <w:r w:rsidR="00B12BFB" w:rsidRPr="00DA21B3">
        <w:rPr>
          <w:rFonts w:ascii="Times New Roman" w:hAnsi="Times New Roman"/>
          <w:color w:val="000000" w:themeColor="text1"/>
          <w:sz w:val="24"/>
          <w:szCs w:val="24"/>
        </w:rPr>
        <w:t>, trazendo então um novo aspecto, voltado para a Administração Pública. Com isso, espera-se ampliar o debate acerca dos temas sustentabilidade e cultura organizacional, contribuindo para os estudos organizacionais</w:t>
      </w:r>
      <w:r w:rsidRPr="00DA21B3">
        <w:rPr>
          <w:rFonts w:ascii="Times New Roman" w:hAnsi="Times New Roman"/>
          <w:color w:val="000000" w:themeColor="text1"/>
          <w:sz w:val="24"/>
          <w:szCs w:val="24"/>
        </w:rPr>
        <w:t xml:space="preserve">. </w:t>
      </w:r>
    </w:p>
    <w:p w:rsidR="00B12BFB" w:rsidRPr="00DA21B3" w:rsidRDefault="00B12BFB" w:rsidP="00B12BFB">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Os resultados poderão nortear ações da gestão no sentido de disseminar e integrar os conceitos da sustentabilidade a seus membros, consolidando projetos e políticas voltados para ações sustentáveis. </w:t>
      </w:r>
    </w:p>
    <w:p w:rsidR="00B12BFB" w:rsidRPr="00DA21B3" w:rsidRDefault="00B12BFB" w:rsidP="00B12BFB">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Do ponto de vista social, o estudo é relevante ao buscar identificar como a sustentabilidade é vista por profissionais que atuam em uma instituição pública de ensino que tem como atividade fim difundir o conhecimento e preparar cidadãos. </w:t>
      </w:r>
    </w:p>
    <w:p w:rsidR="00B12BFB" w:rsidRPr="00DA21B3" w:rsidRDefault="00B12BFB" w:rsidP="00B12BFB">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Nesse sentido, conforme afirmação de Palma</w:t>
      </w:r>
      <w:r w:rsidR="007C00F7" w:rsidRPr="00DA21B3">
        <w:rPr>
          <w:rFonts w:ascii="Times New Roman" w:hAnsi="Times New Roman"/>
          <w:color w:val="000000" w:themeColor="text1"/>
          <w:sz w:val="24"/>
          <w:szCs w:val="24"/>
        </w:rPr>
        <w:t xml:space="preserve">, </w:t>
      </w:r>
      <w:r w:rsidRPr="00DA21B3">
        <w:rPr>
          <w:rFonts w:ascii="Times New Roman" w:hAnsi="Times New Roman"/>
          <w:color w:val="000000" w:themeColor="text1"/>
          <w:sz w:val="24"/>
          <w:szCs w:val="24"/>
        </w:rPr>
        <w:t xml:space="preserve">Alves e Silva (2013), uma vez que os Institutos Federais coloquem em prática o que está proposto em seus documentos, como a oferta do ensino em diversos níveis e a integração do ensino, pesquisa e extensão, se tornam ambientes muito propícios à realização de ações voltadas à educação para o desenvolvimento sustentável. </w:t>
      </w:r>
    </w:p>
    <w:p w:rsidR="00B12BFB" w:rsidRPr="00DA21B3" w:rsidRDefault="00B12BFB" w:rsidP="00B12BFB">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Assim, considerando a capilaridade dos I</w:t>
      </w:r>
      <w:r w:rsidR="007C00F7" w:rsidRPr="00DA21B3">
        <w:rPr>
          <w:rFonts w:ascii="Times New Roman" w:hAnsi="Times New Roman"/>
          <w:color w:val="000000" w:themeColor="text1"/>
          <w:sz w:val="24"/>
          <w:szCs w:val="24"/>
        </w:rPr>
        <w:t xml:space="preserve">nstitutos Federais de Educação </w:t>
      </w:r>
      <w:r w:rsidRPr="00DA21B3">
        <w:rPr>
          <w:rFonts w:ascii="Times New Roman" w:hAnsi="Times New Roman"/>
          <w:color w:val="000000" w:themeColor="text1"/>
          <w:sz w:val="24"/>
          <w:szCs w:val="24"/>
        </w:rPr>
        <w:t xml:space="preserve">torna-se ainda mais relevante </w:t>
      </w:r>
      <w:r w:rsidR="00E242D3" w:rsidRPr="00DA21B3">
        <w:rPr>
          <w:rFonts w:ascii="Times New Roman" w:hAnsi="Times New Roman"/>
          <w:color w:val="000000" w:themeColor="text1"/>
          <w:sz w:val="24"/>
          <w:szCs w:val="24"/>
        </w:rPr>
        <w:t>à</w:t>
      </w:r>
      <w:r w:rsidRPr="00DA21B3">
        <w:rPr>
          <w:rFonts w:ascii="Times New Roman" w:hAnsi="Times New Roman"/>
          <w:color w:val="000000" w:themeColor="text1"/>
          <w:sz w:val="24"/>
          <w:szCs w:val="24"/>
        </w:rPr>
        <w:t xml:space="preserve"> realização d</w:t>
      </w:r>
      <w:r w:rsidR="00AE4E3A">
        <w:rPr>
          <w:rFonts w:ascii="Times New Roman" w:hAnsi="Times New Roman"/>
          <w:color w:val="000000" w:themeColor="text1"/>
          <w:sz w:val="24"/>
          <w:szCs w:val="24"/>
        </w:rPr>
        <w:t>o</w:t>
      </w:r>
      <w:r w:rsidRPr="00DA21B3">
        <w:rPr>
          <w:rFonts w:ascii="Times New Roman" w:hAnsi="Times New Roman"/>
          <w:color w:val="000000" w:themeColor="text1"/>
          <w:sz w:val="24"/>
          <w:szCs w:val="24"/>
        </w:rPr>
        <w:t xml:space="preserve"> estudo, tanto pela abrangência alcançada por essas instituições quanto pelo grau de importância </w:t>
      </w:r>
      <w:r w:rsidR="00BB769E" w:rsidRPr="00DA21B3">
        <w:rPr>
          <w:rFonts w:ascii="Times New Roman" w:hAnsi="Times New Roman"/>
          <w:color w:val="000000" w:themeColor="text1"/>
          <w:sz w:val="24"/>
          <w:szCs w:val="24"/>
        </w:rPr>
        <w:t xml:space="preserve">das mesmas </w:t>
      </w:r>
      <w:r w:rsidRPr="00DA21B3">
        <w:rPr>
          <w:rFonts w:ascii="Times New Roman" w:hAnsi="Times New Roman"/>
          <w:color w:val="000000" w:themeColor="text1"/>
          <w:sz w:val="24"/>
          <w:szCs w:val="24"/>
        </w:rPr>
        <w:t xml:space="preserve">na disseminação do conhecimento e formação de pessoas.  </w:t>
      </w:r>
    </w:p>
    <w:p w:rsidR="00B12BFB" w:rsidRPr="00DA21B3" w:rsidRDefault="00B12BFB" w:rsidP="00B12BFB">
      <w:pPr>
        <w:spacing w:after="0" w:line="360" w:lineRule="auto"/>
        <w:ind w:left="709"/>
        <w:jc w:val="both"/>
        <w:rPr>
          <w:rFonts w:ascii="Times New Roman" w:hAnsi="Times New Roman"/>
          <w:b/>
          <w:color w:val="000000" w:themeColor="text1"/>
          <w:sz w:val="24"/>
          <w:szCs w:val="24"/>
        </w:rPr>
      </w:pPr>
    </w:p>
    <w:p w:rsidR="00800F2A" w:rsidRPr="00DA21B3" w:rsidRDefault="00DD59B7" w:rsidP="00074F9D">
      <w:pPr>
        <w:pStyle w:val="Ttulo1"/>
        <w:numPr>
          <w:ilvl w:val="0"/>
          <w:numId w:val="0"/>
        </w:numPr>
        <w:spacing w:after="0"/>
        <w:ind w:left="432" w:hanging="432"/>
        <w:rPr>
          <w:rFonts w:eastAsia="Calibri"/>
          <w:b w:val="0"/>
          <w:caps w:val="0"/>
          <w:kern w:val="0"/>
          <w:sz w:val="22"/>
          <w:szCs w:val="22"/>
        </w:rPr>
      </w:pPr>
      <w:bookmarkStart w:id="2" w:name="_Toc408403540"/>
      <w:proofErr w:type="gramStart"/>
      <w:r>
        <w:rPr>
          <w:lang w:val="pt-BR"/>
        </w:rPr>
        <w:t>2</w:t>
      </w:r>
      <w:proofErr w:type="gramEnd"/>
      <w:r>
        <w:rPr>
          <w:lang w:val="pt-BR"/>
        </w:rPr>
        <w:t xml:space="preserve"> </w:t>
      </w:r>
      <w:r w:rsidR="00074F9D" w:rsidRPr="00DA21B3">
        <w:t>SUSTENTABILIDADE</w:t>
      </w:r>
    </w:p>
    <w:bookmarkEnd w:id="2"/>
    <w:p w:rsidR="00B12BFB" w:rsidRPr="00DA21B3" w:rsidRDefault="00B12BFB" w:rsidP="00074F9D">
      <w:pPr>
        <w:pStyle w:val="CorpodeTextobsico"/>
        <w:ind w:firstLine="0"/>
        <w:rPr>
          <w:b/>
          <w:color w:val="000000" w:themeColor="text1"/>
        </w:rPr>
      </w:pPr>
    </w:p>
    <w:p w:rsidR="00B12BFB" w:rsidRPr="00DA21B3" w:rsidRDefault="00B12BFB" w:rsidP="00B12BFB">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O termo sustentabilidade tem sido alvo de muitas discussões, seja no meio acadêmico, seja no ambiente organizacional, o que tem despertado algumas pessoas para os impactos ambientais resultantes da produção de um produto ou serviço. Sachs (2002) afirma que as pessoas estão se conscientizando das limitações dos recursos naturais e dos riscos em tratar o planeta como um simples depósito.</w:t>
      </w:r>
    </w:p>
    <w:p w:rsidR="00B12BFB" w:rsidRPr="00DA21B3" w:rsidRDefault="00B12BFB" w:rsidP="00B12BFB">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lastRenderedPageBreak/>
        <w:t xml:space="preserve">Vergara e Branco (2001) vislumbram que alguns consumidores estarão mais propensos a inserir em suas decisões de compra os compromissos éticos das empresas, assim como bons profissionais se sentirão mais atraídos pelas organizações que têm um comprometimento com as questões sociais e ambientais. </w:t>
      </w:r>
    </w:p>
    <w:p w:rsidR="00B12BFB" w:rsidRPr="00DA21B3" w:rsidRDefault="00B12BFB" w:rsidP="00B12BFB">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Embora o termo sustentabilidade seja relativamente novo, as discussões acerca das responsabilidades ambiental e social não são recentes.  Em 1979, </w:t>
      </w:r>
      <w:proofErr w:type="spellStart"/>
      <w:r w:rsidRPr="00DA21B3">
        <w:rPr>
          <w:rFonts w:ascii="Times New Roman" w:hAnsi="Times New Roman"/>
          <w:color w:val="000000" w:themeColor="text1"/>
          <w:sz w:val="24"/>
          <w:szCs w:val="24"/>
        </w:rPr>
        <w:t>Carrol</w:t>
      </w:r>
      <w:proofErr w:type="spellEnd"/>
      <w:r w:rsidRPr="00DA21B3">
        <w:rPr>
          <w:rFonts w:ascii="Times New Roman" w:hAnsi="Times New Roman"/>
          <w:color w:val="000000" w:themeColor="text1"/>
          <w:sz w:val="24"/>
          <w:szCs w:val="24"/>
        </w:rPr>
        <w:t xml:space="preserve"> </w:t>
      </w:r>
      <w:r w:rsidR="00397972" w:rsidRPr="00DA21B3">
        <w:rPr>
          <w:rFonts w:ascii="Times New Roman" w:hAnsi="Times New Roman"/>
          <w:color w:val="000000" w:themeColor="text1"/>
          <w:sz w:val="24"/>
          <w:szCs w:val="24"/>
        </w:rPr>
        <w:t xml:space="preserve">apresentou </w:t>
      </w:r>
      <w:r w:rsidRPr="00DA21B3">
        <w:rPr>
          <w:rFonts w:ascii="Times New Roman" w:hAnsi="Times New Roman"/>
          <w:color w:val="000000" w:themeColor="text1"/>
          <w:sz w:val="24"/>
          <w:szCs w:val="24"/>
        </w:rPr>
        <w:t xml:space="preserve">a pirâmide da Responsabilidade Social Empresarial que compreende quatro dimensões: econômica, legal, ética e discricionária. Mais tarde, em 1991, ele substitui a palavra discricionária por filantrópica. A perspectiva econômica quer dizer que a empresa deve ser lucrativa. A dimensão legal representa a obrigação da organização em seguir as regras e leis estabelecidas pela sociedade. No âmbito da ética, a empresa deve fazer o que é certo, sem causar danos às pessoas. Por fim, a responsabilidade discricionária ou filantrópica refere-se ao compromisso de executar ações e programas voltados para o bem-estar do ser humano. </w:t>
      </w:r>
    </w:p>
    <w:p w:rsidR="00B12BFB" w:rsidRPr="00DA21B3" w:rsidRDefault="00B12BFB" w:rsidP="00B12BFB">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O modelo piramidal foi questionado por sugerir uma hierarquia entre as dimensões que, na base, trazia a responsabilidade econômica e, no topo, a filantrópica, levando ao entendimento equivocado de que esta última era a mais importante (BARBIERI; CAJAZEIRA, 2009). </w:t>
      </w:r>
    </w:p>
    <w:p w:rsidR="00B12BFB" w:rsidRPr="00DA21B3" w:rsidRDefault="00B12BFB" w:rsidP="00B12BFB">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Schwartz e </w:t>
      </w:r>
      <w:proofErr w:type="spellStart"/>
      <w:r w:rsidRPr="00DA21B3">
        <w:rPr>
          <w:rFonts w:ascii="Times New Roman" w:hAnsi="Times New Roman"/>
          <w:color w:val="000000" w:themeColor="text1"/>
          <w:sz w:val="24"/>
          <w:szCs w:val="24"/>
        </w:rPr>
        <w:t>Carrol</w:t>
      </w:r>
      <w:proofErr w:type="spellEnd"/>
      <w:r w:rsidRPr="00DA21B3">
        <w:rPr>
          <w:rFonts w:ascii="Times New Roman" w:hAnsi="Times New Roman"/>
          <w:color w:val="000000" w:themeColor="text1"/>
          <w:sz w:val="24"/>
          <w:szCs w:val="24"/>
        </w:rPr>
        <w:t xml:space="preserve"> (2003) propõem um </w:t>
      </w:r>
      <w:r w:rsidR="005B1476" w:rsidRPr="00DA21B3">
        <w:rPr>
          <w:rFonts w:ascii="Times New Roman" w:hAnsi="Times New Roman"/>
          <w:color w:val="000000" w:themeColor="text1"/>
          <w:sz w:val="24"/>
          <w:szCs w:val="24"/>
        </w:rPr>
        <w:t xml:space="preserve">novo </w:t>
      </w:r>
      <w:r w:rsidRPr="00DA21B3">
        <w:rPr>
          <w:rFonts w:ascii="Times New Roman" w:hAnsi="Times New Roman"/>
          <w:color w:val="000000" w:themeColor="text1"/>
          <w:sz w:val="24"/>
          <w:szCs w:val="24"/>
        </w:rPr>
        <w:t>modelo</w:t>
      </w:r>
      <w:r w:rsidR="005B1476" w:rsidRPr="00DA21B3">
        <w:rPr>
          <w:rFonts w:ascii="Times New Roman" w:hAnsi="Times New Roman"/>
          <w:color w:val="000000" w:themeColor="text1"/>
          <w:sz w:val="24"/>
          <w:szCs w:val="24"/>
        </w:rPr>
        <w:t xml:space="preserve"> de três domínios da responsabilidade social e empresarial, englobando as dimensões éticas, econômicas e legais (sendo que a </w:t>
      </w:r>
      <w:r w:rsidRPr="00DA21B3">
        <w:rPr>
          <w:rFonts w:ascii="Times New Roman" w:hAnsi="Times New Roman"/>
          <w:color w:val="000000" w:themeColor="text1"/>
          <w:sz w:val="24"/>
          <w:szCs w:val="24"/>
        </w:rPr>
        <w:t xml:space="preserve">filantropia já não constava </w:t>
      </w:r>
      <w:r w:rsidR="005B1476" w:rsidRPr="00DA21B3">
        <w:rPr>
          <w:rFonts w:ascii="Times New Roman" w:hAnsi="Times New Roman"/>
          <w:color w:val="000000" w:themeColor="text1"/>
          <w:sz w:val="24"/>
          <w:szCs w:val="24"/>
        </w:rPr>
        <w:t>mais neste modelo</w:t>
      </w:r>
      <w:r w:rsidR="00CC3623" w:rsidRPr="00DA21B3">
        <w:rPr>
          <w:rFonts w:ascii="Times New Roman" w:hAnsi="Times New Roman"/>
          <w:color w:val="000000" w:themeColor="text1"/>
          <w:sz w:val="24"/>
          <w:szCs w:val="24"/>
        </w:rPr>
        <w:t>).</w:t>
      </w:r>
    </w:p>
    <w:p w:rsidR="00B12BFB" w:rsidRPr="00DA21B3" w:rsidRDefault="00B12BFB" w:rsidP="00B12BFB">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Para Nascimento (2007), não é possível separar a gestão social da ambiental, pois são interdependentes e com isso surge o conceito de g</w:t>
      </w:r>
      <w:r w:rsidR="00DF50A9" w:rsidRPr="00DA21B3">
        <w:rPr>
          <w:rFonts w:ascii="Times New Roman" w:hAnsi="Times New Roman"/>
          <w:color w:val="000000" w:themeColor="text1"/>
          <w:sz w:val="24"/>
          <w:szCs w:val="24"/>
        </w:rPr>
        <w:t>estão socioambiental. Considera</w:t>
      </w:r>
      <w:r w:rsidRPr="00DA21B3">
        <w:rPr>
          <w:rFonts w:ascii="Times New Roman" w:hAnsi="Times New Roman"/>
          <w:color w:val="000000" w:themeColor="text1"/>
          <w:sz w:val="24"/>
          <w:szCs w:val="24"/>
        </w:rPr>
        <w:t xml:space="preserve"> o aspecto econômico sendo interligado</w:t>
      </w:r>
      <w:r w:rsidR="00DF50A9" w:rsidRPr="00DA21B3">
        <w:rPr>
          <w:rFonts w:ascii="Times New Roman" w:hAnsi="Times New Roman"/>
          <w:color w:val="000000" w:themeColor="text1"/>
          <w:sz w:val="24"/>
          <w:szCs w:val="24"/>
        </w:rPr>
        <w:t>, e</w:t>
      </w:r>
      <w:r w:rsidRPr="00DA21B3">
        <w:rPr>
          <w:rFonts w:ascii="Times New Roman" w:hAnsi="Times New Roman"/>
          <w:color w:val="000000" w:themeColor="text1"/>
          <w:sz w:val="24"/>
          <w:szCs w:val="24"/>
        </w:rPr>
        <w:t xml:space="preserve"> ao mesmo tempo, afetado por questões sociais e ambientais.  </w:t>
      </w:r>
    </w:p>
    <w:p w:rsidR="00B12BFB" w:rsidRPr="00DA21B3" w:rsidRDefault="00B12BFB" w:rsidP="00B12BFB">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Apesar de já ter sido alvo de muitas pesquisas e discussões, ainda não se tem consenso acerca do significado do termo sustentabilidade (CLARO; CLARO; AMÂNCIO, 2008; NASCIMENTO, 2012). Para Freitas (2012, p. 79), “sustentabilidade significa a escolha de um mundo futuro, com o desenvolvimento de espírito de coletividade, de respeito ao espaço público e de participação democrática”. </w:t>
      </w:r>
    </w:p>
    <w:p w:rsidR="00CC11F5" w:rsidRPr="00DA21B3" w:rsidRDefault="00CC3623" w:rsidP="00B12BFB">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No Re</w:t>
      </w:r>
      <w:r w:rsidR="00CC11F5" w:rsidRPr="00DA21B3">
        <w:rPr>
          <w:rFonts w:ascii="Times New Roman" w:hAnsi="Times New Roman"/>
          <w:color w:val="000000" w:themeColor="text1"/>
          <w:sz w:val="24"/>
          <w:szCs w:val="24"/>
        </w:rPr>
        <w:t xml:space="preserve">latório Nosso Futuro Comum ou Relatório </w:t>
      </w:r>
      <w:proofErr w:type="spellStart"/>
      <w:r w:rsidR="00CC11F5" w:rsidRPr="00DA21B3">
        <w:rPr>
          <w:rFonts w:ascii="Times New Roman" w:hAnsi="Times New Roman"/>
          <w:color w:val="000000" w:themeColor="text1"/>
          <w:sz w:val="24"/>
          <w:szCs w:val="24"/>
        </w:rPr>
        <w:t>Brundtland</w:t>
      </w:r>
      <w:proofErr w:type="spellEnd"/>
      <w:r w:rsidR="00CC11F5" w:rsidRPr="00DA21B3">
        <w:rPr>
          <w:rFonts w:ascii="Times New Roman" w:hAnsi="Times New Roman"/>
          <w:color w:val="000000" w:themeColor="text1"/>
          <w:sz w:val="24"/>
          <w:szCs w:val="24"/>
        </w:rPr>
        <w:t xml:space="preserve"> produzido pela Comissão Mundial sobre o Meio Ambiente e Desenvolvimento, é que se encontra o conceito mais difundido para desenvolvimento sustentável (CLARO; CLARO; AMÂNCIO, 2008; BARBIERI; SILVA, 2011): “aquele que atende às necessidades do presente sem comprometer a possibilidade de as gerações futuras atenderem às suas necessidades” (COMISSÃO MUNDIAL SOBRE MEIO AMBIENTE E DESENVOLVIMENTO, 1991, p. 46).</w:t>
      </w:r>
    </w:p>
    <w:p w:rsidR="00B12BFB" w:rsidRPr="00DA21B3" w:rsidRDefault="00470A06" w:rsidP="00B12BFB">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lastRenderedPageBreak/>
        <w:t xml:space="preserve">Para </w:t>
      </w:r>
      <w:proofErr w:type="spellStart"/>
      <w:r w:rsidR="00B12BFB" w:rsidRPr="00DA21B3">
        <w:rPr>
          <w:rFonts w:ascii="Times New Roman" w:hAnsi="Times New Roman"/>
          <w:color w:val="000000" w:themeColor="text1"/>
          <w:sz w:val="24"/>
          <w:szCs w:val="24"/>
        </w:rPr>
        <w:t>Elkington</w:t>
      </w:r>
      <w:proofErr w:type="spellEnd"/>
      <w:r w:rsidR="00B12BFB" w:rsidRPr="00DA21B3">
        <w:rPr>
          <w:rFonts w:ascii="Times New Roman" w:hAnsi="Times New Roman"/>
          <w:color w:val="000000" w:themeColor="text1"/>
          <w:sz w:val="24"/>
          <w:szCs w:val="24"/>
        </w:rPr>
        <w:t xml:space="preserve"> (2012, p. 52) </w:t>
      </w:r>
      <w:r w:rsidRPr="00DA21B3">
        <w:rPr>
          <w:rFonts w:ascii="Times New Roman" w:hAnsi="Times New Roman"/>
          <w:color w:val="000000" w:themeColor="text1"/>
          <w:sz w:val="24"/>
          <w:szCs w:val="24"/>
        </w:rPr>
        <w:t>a</w:t>
      </w:r>
      <w:r w:rsidR="00B12BFB" w:rsidRPr="00DA21B3">
        <w:rPr>
          <w:rFonts w:ascii="Times New Roman" w:hAnsi="Times New Roman"/>
          <w:color w:val="000000" w:themeColor="text1"/>
          <w:sz w:val="24"/>
          <w:szCs w:val="24"/>
        </w:rPr>
        <w:t xml:space="preserve"> sustentabilidade </w:t>
      </w:r>
      <w:r w:rsidRPr="00DA21B3">
        <w:rPr>
          <w:rFonts w:ascii="Times New Roman" w:hAnsi="Times New Roman"/>
          <w:color w:val="000000" w:themeColor="text1"/>
          <w:sz w:val="24"/>
          <w:szCs w:val="24"/>
        </w:rPr>
        <w:t>é</w:t>
      </w:r>
      <w:r w:rsidR="00B12BFB" w:rsidRPr="00DA21B3">
        <w:rPr>
          <w:rFonts w:ascii="Times New Roman" w:hAnsi="Times New Roman"/>
          <w:color w:val="000000" w:themeColor="text1"/>
          <w:sz w:val="24"/>
          <w:szCs w:val="24"/>
        </w:rPr>
        <w:t xml:space="preserve"> “o princípio que assegura que nossas ações de hoje não limitarão a gama de opções econômicas, sociais e ambientais disponíveis para as futuras gerações” e surge o chamado </w:t>
      </w:r>
      <w:r w:rsidR="00B12BFB" w:rsidRPr="00DA21B3">
        <w:rPr>
          <w:rFonts w:ascii="Times New Roman" w:hAnsi="Times New Roman"/>
          <w:i/>
          <w:color w:val="000000" w:themeColor="text1"/>
          <w:sz w:val="24"/>
          <w:szCs w:val="24"/>
        </w:rPr>
        <w:t xml:space="preserve">Triple </w:t>
      </w:r>
      <w:proofErr w:type="spellStart"/>
      <w:r w:rsidR="00B12BFB" w:rsidRPr="00DA21B3">
        <w:rPr>
          <w:rFonts w:ascii="Times New Roman" w:hAnsi="Times New Roman"/>
          <w:i/>
          <w:color w:val="000000" w:themeColor="text1"/>
          <w:sz w:val="24"/>
          <w:szCs w:val="24"/>
        </w:rPr>
        <w:t>Bottom</w:t>
      </w:r>
      <w:proofErr w:type="spellEnd"/>
      <w:r w:rsidR="00B12BFB" w:rsidRPr="00DA21B3">
        <w:rPr>
          <w:rFonts w:ascii="Times New Roman" w:hAnsi="Times New Roman"/>
          <w:i/>
          <w:color w:val="000000" w:themeColor="text1"/>
          <w:sz w:val="24"/>
          <w:szCs w:val="24"/>
        </w:rPr>
        <w:t xml:space="preserve"> </w:t>
      </w:r>
      <w:proofErr w:type="spellStart"/>
      <w:r w:rsidR="00B12BFB" w:rsidRPr="00DA21B3">
        <w:rPr>
          <w:rFonts w:ascii="Times New Roman" w:hAnsi="Times New Roman"/>
          <w:i/>
          <w:color w:val="000000" w:themeColor="text1"/>
          <w:sz w:val="24"/>
          <w:szCs w:val="24"/>
        </w:rPr>
        <w:t>Line</w:t>
      </w:r>
      <w:proofErr w:type="spellEnd"/>
      <w:r w:rsidR="00B12BFB" w:rsidRPr="00DA21B3">
        <w:rPr>
          <w:rFonts w:ascii="Times New Roman" w:hAnsi="Times New Roman"/>
          <w:color w:val="000000" w:themeColor="text1"/>
          <w:sz w:val="24"/>
          <w:szCs w:val="24"/>
        </w:rPr>
        <w:t xml:space="preserve">. Propõe-se então um equilíbrio entre essas três dimensões. </w:t>
      </w:r>
    </w:p>
    <w:p w:rsidR="00B12BFB" w:rsidRPr="00DA21B3" w:rsidRDefault="00AA432F" w:rsidP="00B12BFB">
      <w:pPr>
        <w:pStyle w:val="Default"/>
        <w:spacing w:line="360" w:lineRule="auto"/>
        <w:ind w:firstLine="709"/>
        <w:jc w:val="both"/>
        <w:rPr>
          <w:color w:val="000000" w:themeColor="text1"/>
        </w:rPr>
      </w:pPr>
      <w:r w:rsidRPr="00DA21B3">
        <w:rPr>
          <w:color w:val="000000" w:themeColor="text1"/>
        </w:rPr>
        <w:t>V</w:t>
      </w:r>
      <w:r w:rsidR="00B12BFB" w:rsidRPr="00DA21B3">
        <w:rPr>
          <w:color w:val="000000" w:themeColor="text1"/>
        </w:rPr>
        <w:t xml:space="preserve">ários estudiosos defendem que um aspecto central </w:t>
      </w:r>
      <w:r w:rsidRPr="00DA21B3">
        <w:rPr>
          <w:color w:val="000000" w:themeColor="text1"/>
        </w:rPr>
        <w:t xml:space="preserve">da sustentabilidade </w:t>
      </w:r>
      <w:r w:rsidR="00B12BFB" w:rsidRPr="00DA21B3">
        <w:rPr>
          <w:color w:val="000000" w:themeColor="text1"/>
        </w:rPr>
        <w:t xml:space="preserve">é o equilíbrio entre três dimensões: ambiental, social e econômica (CLARO; CLARO; AMÂNCIO, 2008; JACOBI; ARRUDA, 2011; BESSA, 2011; MACHADO </w:t>
      </w:r>
      <w:proofErr w:type="gramStart"/>
      <w:r w:rsidR="00B12BFB" w:rsidRPr="00DA21B3">
        <w:rPr>
          <w:color w:val="000000" w:themeColor="text1"/>
        </w:rPr>
        <w:t>et</w:t>
      </w:r>
      <w:proofErr w:type="gramEnd"/>
      <w:r w:rsidR="00B12BFB" w:rsidRPr="00DA21B3">
        <w:rPr>
          <w:color w:val="000000" w:themeColor="text1"/>
        </w:rPr>
        <w:t xml:space="preserve"> al., 2012). </w:t>
      </w:r>
    </w:p>
    <w:p w:rsidR="00B12BFB" w:rsidRPr="00DA21B3" w:rsidRDefault="00CC11F5" w:rsidP="00B12BFB">
      <w:pPr>
        <w:pStyle w:val="Default"/>
        <w:spacing w:line="360" w:lineRule="auto"/>
        <w:ind w:firstLine="709"/>
        <w:jc w:val="both"/>
        <w:rPr>
          <w:color w:val="000000" w:themeColor="text1"/>
        </w:rPr>
      </w:pPr>
      <w:r w:rsidRPr="00DA21B3">
        <w:rPr>
          <w:color w:val="000000" w:themeColor="text1"/>
        </w:rPr>
        <w:t>No presente estudo</w:t>
      </w:r>
      <w:r w:rsidR="00B12BFB" w:rsidRPr="00DA21B3">
        <w:rPr>
          <w:color w:val="000000" w:themeColor="text1"/>
        </w:rPr>
        <w:t>, tudo que se refere às responsabilidades social e ambiental será tratad</w:t>
      </w:r>
      <w:r w:rsidR="00066E45" w:rsidRPr="00DA21B3">
        <w:rPr>
          <w:color w:val="000000" w:themeColor="text1"/>
        </w:rPr>
        <w:t>o</w:t>
      </w:r>
      <w:r w:rsidR="00B12BFB" w:rsidRPr="00DA21B3">
        <w:rPr>
          <w:color w:val="000000" w:themeColor="text1"/>
        </w:rPr>
        <w:t xml:space="preserve"> como sustentabilidade na noção dada por </w:t>
      </w:r>
      <w:proofErr w:type="spellStart"/>
      <w:r w:rsidR="00B12BFB" w:rsidRPr="00DA21B3">
        <w:rPr>
          <w:color w:val="000000" w:themeColor="text1"/>
        </w:rPr>
        <w:t>Elkington</w:t>
      </w:r>
      <w:proofErr w:type="spellEnd"/>
      <w:r w:rsidR="00B12BFB" w:rsidRPr="00DA21B3">
        <w:rPr>
          <w:color w:val="000000" w:themeColor="text1"/>
        </w:rPr>
        <w:t xml:space="preserve">, que contempla os aspectos social, ambiental e econômico, considerando a amplitude do conceito e também </w:t>
      </w:r>
      <w:r w:rsidR="00AA432F" w:rsidRPr="00DA21B3">
        <w:rPr>
          <w:color w:val="000000" w:themeColor="text1"/>
        </w:rPr>
        <w:t xml:space="preserve">considerada </w:t>
      </w:r>
      <w:r w:rsidR="00B12BFB" w:rsidRPr="00DA21B3">
        <w:rPr>
          <w:color w:val="000000" w:themeColor="text1"/>
        </w:rPr>
        <w:t xml:space="preserve">a </w:t>
      </w:r>
      <w:proofErr w:type="spellStart"/>
      <w:r w:rsidR="00B12BFB" w:rsidRPr="00DA21B3">
        <w:rPr>
          <w:color w:val="000000" w:themeColor="text1"/>
        </w:rPr>
        <w:t>indissociabilidade</w:t>
      </w:r>
      <w:proofErr w:type="spellEnd"/>
      <w:r w:rsidR="00B12BFB" w:rsidRPr="00DA21B3">
        <w:rPr>
          <w:color w:val="000000" w:themeColor="text1"/>
        </w:rPr>
        <w:t xml:space="preserve"> </w:t>
      </w:r>
      <w:r w:rsidR="00F32093" w:rsidRPr="00DA21B3">
        <w:rPr>
          <w:color w:val="000000" w:themeColor="text1"/>
        </w:rPr>
        <w:t>dessas</w:t>
      </w:r>
      <w:r w:rsidR="00B12BFB" w:rsidRPr="00DA21B3">
        <w:rPr>
          <w:color w:val="000000" w:themeColor="text1"/>
        </w:rPr>
        <w:t xml:space="preserve"> vertentes firmada por Nascimento (2007).</w:t>
      </w:r>
    </w:p>
    <w:p w:rsidR="000807EF" w:rsidRPr="00DA21B3" w:rsidRDefault="000807EF" w:rsidP="00B12BFB">
      <w:pPr>
        <w:pStyle w:val="Default"/>
        <w:spacing w:line="360" w:lineRule="auto"/>
        <w:ind w:firstLine="709"/>
        <w:jc w:val="both"/>
        <w:rPr>
          <w:color w:val="000000" w:themeColor="text1"/>
        </w:rPr>
      </w:pPr>
    </w:p>
    <w:p w:rsidR="00B12BFB" w:rsidRPr="00DD59B7" w:rsidRDefault="00DD59B7" w:rsidP="00074F9D">
      <w:pPr>
        <w:pStyle w:val="Ttulo3"/>
        <w:numPr>
          <w:ilvl w:val="0"/>
          <w:numId w:val="0"/>
        </w:numPr>
        <w:spacing w:before="0" w:after="0"/>
        <w:rPr>
          <w:b w:val="0"/>
          <w:color w:val="000000" w:themeColor="text1"/>
        </w:rPr>
      </w:pPr>
      <w:bookmarkStart w:id="3" w:name="_Toc408403541"/>
      <w:proofErr w:type="gramStart"/>
      <w:r w:rsidRPr="00DD59B7">
        <w:rPr>
          <w:b w:val="0"/>
          <w:color w:val="000000" w:themeColor="text1"/>
          <w:lang w:val="pt-BR"/>
        </w:rPr>
        <w:t xml:space="preserve">2.1 </w:t>
      </w:r>
      <w:r w:rsidR="00B12BFB" w:rsidRPr="00DD59B7">
        <w:rPr>
          <w:b w:val="0"/>
          <w:color w:val="000000" w:themeColor="text1"/>
        </w:rPr>
        <w:t>Sustentabilidade</w:t>
      </w:r>
      <w:proofErr w:type="gramEnd"/>
      <w:r w:rsidR="00B12BFB" w:rsidRPr="00DD59B7">
        <w:rPr>
          <w:b w:val="0"/>
          <w:color w:val="000000" w:themeColor="text1"/>
        </w:rPr>
        <w:t xml:space="preserve"> no </w:t>
      </w:r>
      <w:r w:rsidR="00074F9D" w:rsidRPr="00DD59B7">
        <w:rPr>
          <w:b w:val="0"/>
          <w:color w:val="000000" w:themeColor="text1"/>
        </w:rPr>
        <w:t>S</w:t>
      </w:r>
      <w:r w:rsidR="00B12BFB" w:rsidRPr="00DD59B7">
        <w:rPr>
          <w:b w:val="0"/>
          <w:color w:val="000000" w:themeColor="text1"/>
        </w:rPr>
        <w:t xml:space="preserve">etor </w:t>
      </w:r>
      <w:r w:rsidR="00074F9D" w:rsidRPr="00DD59B7">
        <w:rPr>
          <w:b w:val="0"/>
          <w:color w:val="000000" w:themeColor="text1"/>
        </w:rPr>
        <w:t>P</w:t>
      </w:r>
      <w:r w:rsidR="00B12BFB" w:rsidRPr="00DD59B7">
        <w:rPr>
          <w:b w:val="0"/>
          <w:color w:val="000000" w:themeColor="text1"/>
        </w:rPr>
        <w:t>úblico</w:t>
      </w:r>
      <w:bookmarkEnd w:id="3"/>
    </w:p>
    <w:p w:rsidR="00030C1D" w:rsidRPr="00DA21B3" w:rsidRDefault="00030C1D" w:rsidP="00030C1D">
      <w:pPr>
        <w:pStyle w:val="Default"/>
        <w:spacing w:line="360" w:lineRule="auto"/>
        <w:ind w:firstLine="709"/>
        <w:jc w:val="both"/>
        <w:rPr>
          <w:color w:val="000000" w:themeColor="text1"/>
        </w:rPr>
      </w:pPr>
    </w:p>
    <w:p w:rsidR="00B12BFB" w:rsidRPr="00DA21B3" w:rsidRDefault="00B12BFB" w:rsidP="0013296B">
      <w:pPr>
        <w:pStyle w:val="Default"/>
        <w:spacing w:line="360" w:lineRule="auto"/>
        <w:ind w:firstLine="709"/>
        <w:jc w:val="both"/>
        <w:rPr>
          <w:color w:val="000000" w:themeColor="text1"/>
        </w:rPr>
      </w:pPr>
      <w:r w:rsidRPr="00DA21B3">
        <w:rPr>
          <w:color w:val="000000" w:themeColor="text1"/>
        </w:rPr>
        <w:t>Na esfera pública, algumas ações vêm sendo implantadas para incentivar práticas sustentáveis. A criação da Agenda Ambiental da Administração Pública (A3P) é uma delas. Criada em 1999, por meio de um projeto, a Agenda Ambiental na Administração Pública (A3P), tem como objetivo incentiv</w:t>
      </w:r>
      <w:r w:rsidR="00397972" w:rsidRPr="00DA21B3">
        <w:rPr>
          <w:color w:val="000000" w:themeColor="text1"/>
        </w:rPr>
        <w:t>ar</w:t>
      </w:r>
      <w:r w:rsidRPr="00DA21B3">
        <w:rPr>
          <w:color w:val="000000" w:themeColor="text1"/>
        </w:rPr>
        <w:t xml:space="preserve"> os gestores públicos a adotar práticas de gestão socioambiental em suas atividades do dia a dia (MMA, 2009). </w:t>
      </w:r>
    </w:p>
    <w:p w:rsidR="00B12BFB" w:rsidRPr="00DA21B3" w:rsidRDefault="00B12BFB" w:rsidP="00B12BFB">
      <w:pPr>
        <w:spacing w:after="0" w:line="360" w:lineRule="auto"/>
        <w:ind w:firstLine="708"/>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Alencastro</w:t>
      </w:r>
      <w:r w:rsidR="002E08CC" w:rsidRPr="00DA21B3">
        <w:rPr>
          <w:rFonts w:ascii="Times New Roman" w:hAnsi="Times New Roman"/>
          <w:color w:val="000000" w:themeColor="text1"/>
          <w:sz w:val="24"/>
          <w:szCs w:val="24"/>
        </w:rPr>
        <w:t xml:space="preserve">, </w:t>
      </w:r>
      <w:r w:rsidRPr="00DA21B3">
        <w:rPr>
          <w:rFonts w:ascii="Times New Roman" w:hAnsi="Times New Roman"/>
          <w:color w:val="000000" w:themeColor="text1"/>
          <w:sz w:val="24"/>
          <w:szCs w:val="24"/>
        </w:rPr>
        <w:t xml:space="preserve">Silva e Lopes (2014) </w:t>
      </w:r>
      <w:r w:rsidR="005C5706" w:rsidRPr="00DA21B3">
        <w:rPr>
          <w:rFonts w:ascii="Times New Roman" w:hAnsi="Times New Roman"/>
          <w:color w:val="000000" w:themeColor="text1"/>
          <w:sz w:val="24"/>
          <w:szCs w:val="24"/>
        </w:rPr>
        <w:t>afirmam que o</w:t>
      </w:r>
      <w:r w:rsidRPr="00DA21B3">
        <w:rPr>
          <w:rFonts w:ascii="Times New Roman" w:hAnsi="Times New Roman"/>
          <w:color w:val="000000" w:themeColor="text1"/>
          <w:sz w:val="24"/>
          <w:szCs w:val="24"/>
        </w:rPr>
        <w:t xml:space="preserve"> sistema de Compras Públicas Sustentáveis (CPS) no Brasil</w:t>
      </w:r>
      <w:r w:rsidR="005C5706" w:rsidRPr="00DA21B3">
        <w:rPr>
          <w:rFonts w:ascii="Times New Roman" w:hAnsi="Times New Roman"/>
          <w:color w:val="000000" w:themeColor="text1"/>
          <w:sz w:val="24"/>
          <w:szCs w:val="24"/>
        </w:rPr>
        <w:t xml:space="preserve"> </w:t>
      </w:r>
      <w:r w:rsidRPr="00DA21B3">
        <w:rPr>
          <w:rFonts w:ascii="Times New Roman" w:hAnsi="Times New Roman"/>
          <w:color w:val="000000" w:themeColor="text1"/>
          <w:sz w:val="24"/>
          <w:szCs w:val="24"/>
        </w:rPr>
        <w:t xml:space="preserve">surge em virtude da importância dos órgãos governamentais como consumidores de bens e serviços e com isso a necessidade de criar guias e planos que orientem a gestão ambiental na esfera pública. A Instrução Normativa (IN) n°1 de 19 de janeiro de 2010 dispõe sobre critérios de sustentabilidade na contratação de serviços ou obras e na aquisição de bens pela Administração Pública Federal (BRASIL/MPOG, 2010). </w:t>
      </w:r>
    </w:p>
    <w:p w:rsidR="00B12BFB" w:rsidRPr="00DA21B3" w:rsidRDefault="00B12BFB" w:rsidP="00B12BFB">
      <w:pPr>
        <w:pStyle w:val="Default"/>
        <w:spacing w:line="360" w:lineRule="auto"/>
        <w:ind w:firstLine="709"/>
        <w:jc w:val="both"/>
        <w:rPr>
          <w:color w:val="000000" w:themeColor="text1"/>
        </w:rPr>
      </w:pPr>
      <w:r w:rsidRPr="00DA21B3">
        <w:rPr>
          <w:color w:val="000000" w:themeColor="text1"/>
        </w:rPr>
        <w:t xml:space="preserve">No âmbito educacional, a Constituição Federal (CF) de 1988, no inciso </w:t>
      </w:r>
      <w:proofErr w:type="gramStart"/>
      <w:r w:rsidRPr="00DA21B3">
        <w:rPr>
          <w:color w:val="000000" w:themeColor="text1"/>
        </w:rPr>
        <w:t>VI</w:t>
      </w:r>
      <w:proofErr w:type="gramEnd"/>
      <w:r w:rsidRPr="00DA21B3">
        <w:rPr>
          <w:color w:val="000000" w:themeColor="text1"/>
        </w:rPr>
        <w:t xml:space="preserve"> do § 1º do artigo 225, impõe ao Poder Público a obrigação de proporcionar a educação ambiental nos diversos níveis de ensino (BRASIL, 1988).  Nesse mesmo sentido, a Lei 9.795 de 27 de abril de 1999, que dispõe sobre a Educação Ambiental e institui a Política Nacional de Educação Ambiental, insere a educação ambiental como um componente fundamental e permanente em todas as modalidades e níveis de ensino da educação nacional (BRASIL, 1999). Posteriormente, a Resolução n° 2, de 15 de junho de 2012, estabelece as diretrizes curriculares nacionais para a educação ambiental, que devem ser observadas por todas as instituições de ensino, da educação básica ao ensino superior (BRASIL, 2012). </w:t>
      </w:r>
    </w:p>
    <w:p w:rsidR="00B12BFB" w:rsidRPr="00DA21B3" w:rsidRDefault="00B12BFB" w:rsidP="00B12BFB">
      <w:pPr>
        <w:pStyle w:val="Default"/>
        <w:spacing w:line="360" w:lineRule="auto"/>
        <w:ind w:firstLine="709"/>
        <w:jc w:val="both"/>
        <w:rPr>
          <w:color w:val="000000" w:themeColor="text1"/>
        </w:rPr>
      </w:pPr>
      <w:r w:rsidRPr="00DA21B3">
        <w:rPr>
          <w:color w:val="000000" w:themeColor="text1"/>
        </w:rPr>
        <w:lastRenderedPageBreak/>
        <w:t>Atualmente, a inserção da educação ambiental nas instituições de ensino superior é um dos requisitos legais e normativos integrantes do Instrumento de Avaliação de Cursos de Graduação elaborado pelo M</w:t>
      </w:r>
      <w:r w:rsidR="009722B5" w:rsidRPr="00DA21B3">
        <w:rPr>
          <w:color w:val="000000" w:themeColor="text1"/>
        </w:rPr>
        <w:t>inistério d</w:t>
      </w:r>
      <w:r w:rsidR="00961EF3" w:rsidRPr="00DA21B3">
        <w:rPr>
          <w:color w:val="000000" w:themeColor="text1"/>
        </w:rPr>
        <w:t>a</w:t>
      </w:r>
      <w:r w:rsidR="009722B5" w:rsidRPr="00DA21B3">
        <w:rPr>
          <w:color w:val="000000" w:themeColor="text1"/>
        </w:rPr>
        <w:t xml:space="preserve"> Educação e Cultura (MEC).</w:t>
      </w:r>
      <w:r w:rsidRPr="00DA21B3">
        <w:rPr>
          <w:color w:val="000000" w:themeColor="text1"/>
        </w:rPr>
        <w:t xml:space="preserve"> </w:t>
      </w:r>
    </w:p>
    <w:p w:rsidR="00B12BFB" w:rsidRPr="00DA21B3" w:rsidRDefault="00B12BFB" w:rsidP="00215236">
      <w:pPr>
        <w:pStyle w:val="Default"/>
        <w:spacing w:after="240" w:line="360" w:lineRule="auto"/>
        <w:ind w:firstLine="709"/>
        <w:jc w:val="both"/>
        <w:rPr>
          <w:color w:val="000000" w:themeColor="text1"/>
        </w:rPr>
      </w:pPr>
      <w:r w:rsidRPr="00DA21B3">
        <w:rPr>
          <w:color w:val="000000" w:themeColor="text1"/>
        </w:rPr>
        <w:t>Também é importante lembrar que a Lei 11.892, de 29 de dezembro de 2008, lei de criação dos Institutos Federais de Educação, Ciência e Tecnologia, objeto deste estudo, traz em seu artigo 6°, entre as suas finalidades, a preocupação com a sustentabilidade:</w:t>
      </w:r>
    </w:p>
    <w:p w:rsidR="00B12BFB" w:rsidRPr="00DA21B3" w:rsidRDefault="00723958" w:rsidP="00723958">
      <w:pPr>
        <w:autoSpaceDE w:val="0"/>
        <w:autoSpaceDN w:val="0"/>
        <w:adjustRightInd w:val="0"/>
        <w:spacing w:after="0" w:line="240" w:lineRule="auto"/>
        <w:ind w:left="2268"/>
        <w:jc w:val="both"/>
        <w:rPr>
          <w:rFonts w:ascii="Times New Roman" w:hAnsi="Times New Roman"/>
          <w:color w:val="000000" w:themeColor="text1"/>
          <w:sz w:val="20"/>
          <w:szCs w:val="20"/>
          <w:lang w:eastAsia="pt-BR"/>
        </w:rPr>
      </w:pPr>
      <w:r w:rsidRPr="00DA21B3">
        <w:rPr>
          <w:rFonts w:ascii="Times New Roman" w:hAnsi="Times New Roman"/>
          <w:color w:val="000000" w:themeColor="text1"/>
          <w:sz w:val="20"/>
          <w:szCs w:val="20"/>
          <w:lang w:eastAsia="pt-BR"/>
        </w:rPr>
        <w:t xml:space="preserve"> [...] </w:t>
      </w:r>
      <w:r w:rsidR="00B12BFB" w:rsidRPr="00DA21B3">
        <w:rPr>
          <w:rFonts w:ascii="Times New Roman" w:hAnsi="Times New Roman"/>
          <w:color w:val="000000" w:themeColor="text1"/>
          <w:sz w:val="20"/>
          <w:szCs w:val="20"/>
          <w:lang w:eastAsia="pt-BR"/>
        </w:rPr>
        <w:t xml:space="preserve">II – desenvolver a educação profissional e tecnológica como processo educativo e investigativo de geração e </w:t>
      </w:r>
      <w:r w:rsidR="00B12BFB" w:rsidRPr="00DA21B3">
        <w:rPr>
          <w:rFonts w:ascii="Times New Roman" w:hAnsi="Times New Roman"/>
          <w:bCs/>
          <w:color w:val="000000" w:themeColor="text1"/>
          <w:sz w:val="20"/>
          <w:szCs w:val="20"/>
          <w:lang w:eastAsia="pt-BR"/>
        </w:rPr>
        <w:t>adaptação</w:t>
      </w:r>
      <w:r w:rsidR="00B12BFB" w:rsidRPr="00DA21B3">
        <w:rPr>
          <w:rFonts w:ascii="Times New Roman" w:hAnsi="Times New Roman"/>
          <w:b/>
          <w:bCs/>
          <w:color w:val="000000" w:themeColor="text1"/>
          <w:sz w:val="20"/>
          <w:szCs w:val="20"/>
          <w:lang w:eastAsia="pt-BR"/>
        </w:rPr>
        <w:t xml:space="preserve"> </w:t>
      </w:r>
      <w:r w:rsidR="00B12BFB" w:rsidRPr="00DA21B3">
        <w:rPr>
          <w:rFonts w:ascii="Times New Roman" w:hAnsi="Times New Roman"/>
          <w:color w:val="000000" w:themeColor="text1"/>
          <w:sz w:val="20"/>
          <w:szCs w:val="20"/>
          <w:lang w:eastAsia="pt-BR"/>
        </w:rPr>
        <w:t>de soluções técnicas e tecnológicas às demandas sociais e peculiaridades regionais.</w:t>
      </w:r>
      <w:r w:rsidRPr="00DA21B3">
        <w:rPr>
          <w:rFonts w:ascii="Times New Roman" w:hAnsi="Times New Roman"/>
          <w:color w:val="000000" w:themeColor="text1"/>
          <w:sz w:val="20"/>
          <w:szCs w:val="20"/>
          <w:lang w:eastAsia="pt-BR"/>
        </w:rPr>
        <w:t xml:space="preserve"> </w:t>
      </w:r>
      <w:r w:rsidR="00B12BFB" w:rsidRPr="00DA21B3">
        <w:rPr>
          <w:rFonts w:ascii="Times New Roman" w:hAnsi="Times New Roman"/>
          <w:color w:val="000000" w:themeColor="text1"/>
          <w:sz w:val="20"/>
          <w:szCs w:val="20"/>
          <w:lang w:eastAsia="pt-BR"/>
        </w:rPr>
        <w:t>[...]</w:t>
      </w:r>
      <w:r w:rsidRPr="00DA21B3">
        <w:rPr>
          <w:rFonts w:ascii="Times New Roman" w:hAnsi="Times New Roman"/>
          <w:color w:val="000000" w:themeColor="text1"/>
          <w:sz w:val="20"/>
          <w:szCs w:val="20"/>
          <w:lang w:eastAsia="pt-BR"/>
        </w:rPr>
        <w:t xml:space="preserve"> </w:t>
      </w:r>
      <w:r w:rsidR="00B12BFB" w:rsidRPr="00DA21B3">
        <w:rPr>
          <w:rFonts w:ascii="Times New Roman" w:hAnsi="Times New Roman"/>
          <w:color w:val="000000" w:themeColor="text1"/>
          <w:sz w:val="20"/>
          <w:szCs w:val="20"/>
          <w:lang w:eastAsia="pt-BR"/>
        </w:rPr>
        <w:t xml:space="preserve">IV – orientar sua oferta formativa em benefício da consolidação e fortalecimento dos arranjos produtivos, sociais e culturais locais, identificados com base no mapeamento das potencialidades de </w:t>
      </w:r>
      <w:r w:rsidR="00B12BFB" w:rsidRPr="00DA21B3">
        <w:rPr>
          <w:rFonts w:ascii="Times New Roman" w:hAnsi="Times New Roman"/>
          <w:bCs/>
          <w:color w:val="000000" w:themeColor="text1"/>
          <w:sz w:val="20"/>
          <w:szCs w:val="20"/>
          <w:lang w:eastAsia="pt-BR"/>
        </w:rPr>
        <w:t>desenvolvimento socioeconômico e cultural</w:t>
      </w:r>
      <w:r w:rsidR="00B12BFB" w:rsidRPr="00DA21B3">
        <w:rPr>
          <w:rFonts w:ascii="Times New Roman" w:hAnsi="Times New Roman"/>
          <w:b/>
          <w:bCs/>
          <w:color w:val="000000" w:themeColor="text1"/>
          <w:sz w:val="20"/>
          <w:szCs w:val="20"/>
          <w:lang w:eastAsia="pt-BR"/>
        </w:rPr>
        <w:t xml:space="preserve"> </w:t>
      </w:r>
      <w:r w:rsidR="00B12BFB" w:rsidRPr="00DA21B3">
        <w:rPr>
          <w:rFonts w:ascii="Times New Roman" w:hAnsi="Times New Roman"/>
          <w:color w:val="000000" w:themeColor="text1"/>
          <w:sz w:val="20"/>
          <w:szCs w:val="20"/>
          <w:lang w:eastAsia="pt-BR"/>
        </w:rPr>
        <w:t>no âmbito de atuação do Instituto Federal.</w:t>
      </w:r>
      <w:r w:rsidRPr="00DA21B3">
        <w:rPr>
          <w:rFonts w:ascii="Times New Roman" w:hAnsi="Times New Roman"/>
          <w:color w:val="000000" w:themeColor="text1"/>
          <w:sz w:val="20"/>
          <w:szCs w:val="20"/>
          <w:lang w:eastAsia="pt-BR"/>
        </w:rPr>
        <w:t xml:space="preserve"> </w:t>
      </w:r>
      <w:r w:rsidR="00B12BFB" w:rsidRPr="00DA21B3">
        <w:rPr>
          <w:rFonts w:ascii="Times New Roman" w:hAnsi="Times New Roman"/>
          <w:color w:val="000000" w:themeColor="text1"/>
          <w:sz w:val="20"/>
          <w:szCs w:val="20"/>
          <w:lang w:eastAsia="pt-BR"/>
        </w:rPr>
        <w:t>[...]</w:t>
      </w:r>
      <w:r w:rsidRPr="00DA21B3">
        <w:rPr>
          <w:rFonts w:ascii="Times New Roman" w:hAnsi="Times New Roman"/>
          <w:color w:val="000000" w:themeColor="text1"/>
          <w:sz w:val="20"/>
          <w:szCs w:val="20"/>
          <w:lang w:eastAsia="pt-BR"/>
        </w:rPr>
        <w:t xml:space="preserve"> </w:t>
      </w:r>
      <w:r w:rsidR="00B12BFB" w:rsidRPr="00DA21B3">
        <w:rPr>
          <w:rFonts w:ascii="Times New Roman" w:hAnsi="Times New Roman"/>
          <w:color w:val="000000" w:themeColor="text1"/>
          <w:sz w:val="20"/>
          <w:szCs w:val="20"/>
          <w:lang w:eastAsia="pt-BR"/>
        </w:rPr>
        <w:t xml:space="preserve">IX – promover a produção, o desenvolvimento e a transferência de </w:t>
      </w:r>
      <w:r w:rsidR="00B12BFB" w:rsidRPr="00DA21B3">
        <w:rPr>
          <w:rFonts w:ascii="Times New Roman" w:hAnsi="Times New Roman"/>
          <w:bCs/>
          <w:color w:val="000000" w:themeColor="text1"/>
          <w:sz w:val="20"/>
          <w:szCs w:val="20"/>
          <w:lang w:eastAsia="pt-BR"/>
        </w:rPr>
        <w:t>tecnologias sociais, notadamente as voltadas à preservação do meio ambiente</w:t>
      </w:r>
      <w:r w:rsidR="005B50C6" w:rsidRPr="00DA21B3">
        <w:rPr>
          <w:rFonts w:ascii="Times New Roman" w:hAnsi="Times New Roman"/>
          <w:bCs/>
          <w:color w:val="000000" w:themeColor="text1"/>
          <w:sz w:val="20"/>
          <w:szCs w:val="20"/>
          <w:lang w:eastAsia="pt-BR"/>
        </w:rPr>
        <w:t>.</w:t>
      </w:r>
      <w:r w:rsidR="00B12BFB" w:rsidRPr="00DA21B3">
        <w:rPr>
          <w:rFonts w:ascii="Times New Roman" w:hAnsi="Times New Roman"/>
          <w:b/>
          <w:bCs/>
          <w:color w:val="000000" w:themeColor="text1"/>
          <w:sz w:val="20"/>
          <w:szCs w:val="20"/>
          <w:lang w:eastAsia="pt-BR"/>
        </w:rPr>
        <w:t xml:space="preserve"> </w:t>
      </w:r>
      <w:r w:rsidR="00B12BFB" w:rsidRPr="00DA21B3">
        <w:rPr>
          <w:rFonts w:ascii="Times New Roman" w:hAnsi="Times New Roman"/>
          <w:color w:val="000000" w:themeColor="text1"/>
          <w:sz w:val="20"/>
          <w:szCs w:val="20"/>
          <w:lang w:eastAsia="pt-BR"/>
        </w:rPr>
        <w:t>(BRASIL, 2008).</w:t>
      </w:r>
    </w:p>
    <w:p w:rsidR="00B12BFB" w:rsidRPr="00DA21B3" w:rsidRDefault="00B12BFB" w:rsidP="00DE6787">
      <w:pPr>
        <w:autoSpaceDE w:val="0"/>
        <w:autoSpaceDN w:val="0"/>
        <w:adjustRightInd w:val="0"/>
        <w:spacing w:after="0" w:line="360" w:lineRule="auto"/>
        <w:ind w:left="2268"/>
        <w:jc w:val="both"/>
        <w:rPr>
          <w:rFonts w:ascii="Times New Roman" w:hAnsi="Times New Roman"/>
          <w:color w:val="000000" w:themeColor="text1"/>
        </w:rPr>
      </w:pPr>
    </w:p>
    <w:p w:rsidR="00B12BFB" w:rsidRPr="00DA21B3" w:rsidRDefault="00B12BFB" w:rsidP="00DE6787">
      <w:pPr>
        <w:pStyle w:val="Default"/>
        <w:spacing w:line="360" w:lineRule="auto"/>
        <w:ind w:firstLine="709"/>
        <w:jc w:val="both"/>
        <w:rPr>
          <w:color w:val="000000" w:themeColor="text1"/>
        </w:rPr>
      </w:pPr>
      <w:r w:rsidRPr="00DA21B3">
        <w:rPr>
          <w:color w:val="000000" w:themeColor="text1"/>
        </w:rPr>
        <w:t>Sob essa ótica, Palma</w:t>
      </w:r>
      <w:r w:rsidR="00806188" w:rsidRPr="00DA21B3">
        <w:rPr>
          <w:color w:val="000000" w:themeColor="text1"/>
        </w:rPr>
        <w:t>,</w:t>
      </w:r>
      <w:r w:rsidRPr="00DA21B3">
        <w:rPr>
          <w:color w:val="000000" w:themeColor="text1"/>
        </w:rPr>
        <w:t xml:space="preserve"> Alves e Silva (2013), investigaram como as questões relacionadas ao tema sustentabilidade estavam sendo tratadas no Instituto Federal de Educação, Ciência e Tecnologia do Rio Grande do Sul (IFRS), nos 17 cursos ligados ao eixo tecnologia, gestão e negócios. Concluíram que embora o IFRS traga em seus documentos a preocupação com o assunto, a inserção do tema acontece de diferentes formas por alguns professores, não havendo uma política que o integre à organização. </w:t>
      </w:r>
    </w:p>
    <w:p w:rsidR="00B12BFB" w:rsidRPr="00DA21B3" w:rsidRDefault="00B12BFB" w:rsidP="00807993">
      <w:pPr>
        <w:pStyle w:val="Default"/>
        <w:spacing w:line="360" w:lineRule="auto"/>
        <w:ind w:firstLine="709"/>
        <w:jc w:val="both"/>
        <w:rPr>
          <w:color w:val="000000" w:themeColor="text1"/>
        </w:rPr>
      </w:pPr>
      <w:r w:rsidRPr="00DA21B3">
        <w:rPr>
          <w:color w:val="000000" w:themeColor="text1"/>
        </w:rPr>
        <w:t xml:space="preserve">Ainda no sentido de incentivar o consumo consciente, mais recentemente, em fevereiro de 2015, foi publicada a Portaria n° 23, do Ministério do </w:t>
      </w:r>
      <w:r w:rsidR="00961EF3" w:rsidRPr="00DA21B3">
        <w:rPr>
          <w:color w:val="000000" w:themeColor="text1"/>
        </w:rPr>
        <w:t xml:space="preserve">Planejamento, </w:t>
      </w:r>
      <w:r w:rsidRPr="00DA21B3">
        <w:rPr>
          <w:color w:val="000000" w:themeColor="text1"/>
        </w:rPr>
        <w:t xml:space="preserve">Orçamento e Gestão </w:t>
      </w:r>
      <w:r w:rsidR="00D3257C" w:rsidRPr="00DA21B3">
        <w:rPr>
          <w:color w:val="000000" w:themeColor="text1"/>
        </w:rPr>
        <w:t>(</w:t>
      </w:r>
      <w:r w:rsidRPr="00DA21B3">
        <w:rPr>
          <w:color w:val="000000" w:themeColor="text1"/>
        </w:rPr>
        <w:t>MPOG</w:t>
      </w:r>
      <w:r w:rsidR="00D3257C" w:rsidRPr="00DA21B3">
        <w:rPr>
          <w:color w:val="000000" w:themeColor="text1"/>
        </w:rPr>
        <w:t>)</w:t>
      </w:r>
      <w:r w:rsidRPr="00DA21B3">
        <w:rPr>
          <w:color w:val="000000" w:themeColor="text1"/>
        </w:rPr>
        <w:t xml:space="preserve">, que estabelece boas práticas de gestão e orienta quanto ao uso de energia elétrica e água nos órgãos e entidades da Administração Pública Federal direta, autárquica e fundacional. </w:t>
      </w:r>
    </w:p>
    <w:p w:rsidR="000807EF" w:rsidRPr="00DA21B3" w:rsidRDefault="000807EF" w:rsidP="00807993">
      <w:pPr>
        <w:pStyle w:val="Ttulo2"/>
        <w:numPr>
          <w:ilvl w:val="0"/>
          <w:numId w:val="0"/>
        </w:numPr>
        <w:spacing w:after="0"/>
        <w:rPr>
          <w:caps w:val="0"/>
          <w:color w:val="000000" w:themeColor="text1"/>
        </w:rPr>
      </w:pPr>
      <w:bookmarkStart w:id="4" w:name="_Toc408403542"/>
    </w:p>
    <w:p w:rsidR="00B12BFB" w:rsidRPr="00DD59B7" w:rsidRDefault="00DD59B7" w:rsidP="00807993">
      <w:pPr>
        <w:pStyle w:val="Ttulo2"/>
        <w:numPr>
          <w:ilvl w:val="0"/>
          <w:numId w:val="0"/>
        </w:numPr>
        <w:spacing w:after="0"/>
        <w:rPr>
          <w:b w:val="0"/>
          <w:caps w:val="0"/>
          <w:color w:val="000000" w:themeColor="text1"/>
        </w:rPr>
      </w:pPr>
      <w:proofErr w:type="gramStart"/>
      <w:r w:rsidRPr="00DD59B7">
        <w:rPr>
          <w:b w:val="0"/>
          <w:caps w:val="0"/>
          <w:color w:val="000000" w:themeColor="text1"/>
          <w:lang w:val="pt-BR"/>
        </w:rPr>
        <w:t xml:space="preserve">2.2 </w:t>
      </w:r>
      <w:r w:rsidR="00B12BFB" w:rsidRPr="00DD59B7">
        <w:rPr>
          <w:b w:val="0"/>
          <w:caps w:val="0"/>
          <w:color w:val="000000" w:themeColor="text1"/>
        </w:rPr>
        <w:t>C</w:t>
      </w:r>
      <w:r w:rsidRPr="00DD59B7">
        <w:rPr>
          <w:b w:val="0"/>
          <w:caps w:val="0"/>
          <w:color w:val="000000" w:themeColor="text1"/>
          <w:lang w:val="pt-BR"/>
        </w:rPr>
        <w:t>ultura</w:t>
      </w:r>
      <w:proofErr w:type="gramEnd"/>
      <w:r w:rsidRPr="00DD59B7">
        <w:rPr>
          <w:b w:val="0"/>
          <w:caps w:val="0"/>
          <w:color w:val="000000" w:themeColor="text1"/>
          <w:lang w:val="pt-BR"/>
        </w:rPr>
        <w:t xml:space="preserve"> </w:t>
      </w:r>
      <w:bookmarkEnd w:id="4"/>
      <w:r w:rsidRPr="00DD59B7">
        <w:rPr>
          <w:b w:val="0"/>
          <w:caps w:val="0"/>
          <w:color w:val="000000" w:themeColor="text1"/>
          <w:lang w:val="pt-BR"/>
        </w:rPr>
        <w:t>Organizacional</w:t>
      </w:r>
    </w:p>
    <w:p w:rsidR="00215236" w:rsidRPr="00DD59B7" w:rsidRDefault="00215236" w:rsidP="00807993">
      <w:pPr>
        <w:spacing w:after="0" w:line="360" w:lineRule="auto"/>
        <w:rPr>
          <w:rFonts w:ascii="Times New Roman" w:hAnsi="Times New Roman"/>
        </w:rPr>
      </w:pPr>
    </w:p>
    <w:p w:rsidR="0028208C" w:rsidRPr="00DA21B3" w:rsidRDefault="00B12BFB" w:rsidP="005C5706">
      <w:pPr>
        <w:autoSpaceDE w:val="0"/>
        <w:autoSpaceDN w:val="0"/>
        <w:adjustRightInd w:val="0"/>
        <w:spacing w:after="0" w:line="360" w:lineRule="auto"/>
        <w:ind w:firstLine="709"/>
        <w:jc w:val="both"/>
        <w:rPr>
          <w:rFonts w:ascii="Times New Roman" w:hAnsi="Times New Roman"/>
          <w:color w:val="000000" w:themeColor="text1"/>
          <w:sz w:val="24"/>
          <w:szCs w:val="24"/>
          <w:lang w:eastAsia="pt-BR"/>
        </w:rPr>
      </w:pPr>
      <w:r w:rsidRPr="00DA21B3">
        <w:rPr>
          <w:rFonts w:ascii="Times New Roman" w:hAnsi="Times New Roman"/>
          <w:color w:val="000000" w:themeColor="text1"/>
          <w:sz w:val="24"/>
          <w:szCs w:val="24"/>
        </w:rPr>
        <w:t>O tema Cultura Organizacional</w:t>
      </w:r>
      <w:r w:rsidR="00030C1D" w:rsidRPr="00DA21B3">
        <w:rPr>
          <w:rFonts w:ascii="Times New Roman" w:hAnsi="Times New Roman"/>
          <w:color w:val="000000" w:themeColor="text1"/>
          <w:sz w:val="24"/>
          <w:szCs w:val="24"/>
        </w:rPr>
        <w:t xml:space="preserve"> a partir dos anos de 1980 passou</w:t>
      </w:r>
      <w:r w:rsidRPr="00DA21B3">
        <w:rPr>
          <w:rFonts w:ascii="Times New Roman" w:hAnsi="Times New Roman"/>
          <w:color w:val="000000" w:themeColor="text1"/>
          <w:sz w:val="24"/>
          <w:szCs w:val="24"/>
        </w:rPr>
        <w:t xml:space="preserve"> a ser </w:t>
      </w:r>
      <w:proofErr w:type="gramStart"/>
      <w:r w:rsidRPr="00DA21B3">
        <w:rPr>
          <w:rFonts w:ascii="Times New Roman" w:hAnsi="Times New Roman"/>
          <w:color w:val="000000" w:themeColor="text1"/>
          <w:sz w:val="24"/>
          <w:szCs w:val="24"/>
        </w:rPr>
        <w:t>enfatizado por meio de pesquisas, conferências, cursos</w:t>
      </w:r>
      <w:proofErr w:type="gramEnd"/>
      <w:r w:rsidRPr="00DA21B3">
        <w:rPr>
          <w:rFonts w:ascii="Times New Roman" w:hAnsi="Times New Roman"/>
          <w:color w:val="000000" w:themeColor="text1"/>
          <w:sz w:val="24"/>
          <w:szCs w:val="24"/>
        </w:rPr>
        <w:t xml:space="preserve">, simpósios </w:t>
      </w:r>
      <w:r w:rsidR="00030C1D" w:rsidRPr="00DA21B3">
        <w:rPr>
          <w:rFonts w:ascii="Times New Roman" w:hAnsi="Times New Roman"/>
          <w:color w:val="000000" w:themeColor="text1"/>
          <w:sz w:val="24"/>
          <w:szCs w:val="24"/>
        </w:rPr>
        <w:t xml:space="preserve">e </w:t>
      </w:r>
      <w:r w:rsidRPr="00DA21B3">
        <w:rPr>
          <w:rFonts w:ascii="Times New Roman" w:hAnsi="Times New Roman"/>
          <w:color w:val="000000" w:themeColor="text1"/>
          <w:sz w:val="24"/>
          <w:szCs w:val="24"/>
        </w:rPr>
        <w:t xml:space="preserve">etc. (FREITAS, 1991; BARBOSA, 1996), despertando interesse no ambiente </w:t>
      </w:r>
      <w:r w:rsidRPr="00DA21B3">
        <w:rPr>
          <w:rFonts w:ascii="Times New Roman" w:hAnsi="Times New Roman"/>
          <w:color w:val="000000" w:themeColor="text1"/>
          <w:sz w:val="24"/>
          <w:szCs w:val="24"/>
          <w:lang w:eastAsia="pt-BR"/>
        </w:rPr>
        <w:t xml:space="preserve">acadêmico e empresarial (FLEURY, 1989). </w:t>
      </w:r>
      <w:r w:rsidR="00F46ED2" w:rsidRPr="00DA21B3">
        <w:rPr>
          <w:rFonts w:ascii="Times New Roman" w:hAnsi="Times New Roman"/>
          <w:color w:val="000000" w:themeColor="text1"/>
          <w:sz w:val="24"/>
          <w:szCs w:val="24"/>
          <w:lang w:eastAsia="pt-BR"/>
        </w:rPr>
        <w:t xml:space="preserve"> </w:t>
      </w:r>
      <w:r w:rsidRPr="00DA21B3">
        <w:rPr>
          <w:rFonts w:ascii="Times New Roman" w:hAnsi="Times New Roman"/>
          <w:color w:val="000000" w:themeColor="text1"/>
          <w:sz w:val="24"/>
          <w:szCs w:val="24"/>
          <w:lang w:eastAsia="pt-BR"/>
        </w:rPr>
        <w:t>Apesar dos vários estudos sobre o tema, ainda não há concordância quanto ao conceito de cultura (</w:t>
      </w:r>
      <w:r w:rsidR="0050222C" w:rsidRPr="00DA21B3">
        <w:rPr>
          <w:rFonts w:ascii="Times New Roman" w:hAnsi="Times New Roman"/>
          <w:color w:val="000000" w:themeColor="text1"/>
          <w:sz w:val="24"/>
          <w:szCs w:val="24"/>
          <w:lang w:eastAsia="pt-BR"/>
        </w:rPr>
        <w:t xml:space="preserve">SMIRCICH, 1983; </w:t>
      </w:r>
      <w:r w:rsidRPr="00DA21B3">
        <w:rPr>
          <w:rFonts w:ascii="Times New Roman" w:hAnsi="Times New Roman"/>
          <w:color w:val="000000" w:themeColor="text1"/>
          <w:sz w:val="24"/>
          <w:szCs w:val="24"/>
          <w:lang w:eastAsia="pt-BR"/>
        </w:rPr>
        <w:t xml:space="preserve">PIRES; MACÊDO, </w:t>
      </w:r>
      <w:r w:rsidR="001F5646" w:rsidRPr="00DA21B3">
        <w:rPr>
          <w:rFonts w:ascii="Times New Roman" w:hAnsi="Times New Roman"/>
          <w:color w:val="000000" w:themeColor="text1"/>
          <w:sz w:val="24"/>
          <w:szCs w:val="24"/>
          <w:lang w:eastAsia="pt-BR"/>
        </w:rPr>
        <w:t xml:space="preserve">2006). </w:t>
      </w:r>
      <w:r w:rsidR="0028208C" w:rsidRPr="00DA21B3">
        <w:rPr>
          <w:rFonts w:ascii="Times New Roman" w:hAnsi="Times New Roman"/>
          <w:color w:val="000000" w:themeColor="text1"/>
          <w:sz w:val="24"/>
          <w:szCs w:val="24"/>
          <w:lang w:eastAsia="pt-BR"/>
        </w:rPr>
        <w:t xml:space="preserve">                                                             </w:t>
      </w:r>
    </w:p>
    <w:p w:rsidR="005C5706" w:rsidRPr="00DA21B3" w:rsidRDefault="005C5706" w:rsidP="005C5706">
      <w:pPr>
        <w:autoSpaceDE w:val="0"/>
        <w:autoSpaceDN w:val="0"/>
        <w:adjustRightInd w:val="0"/>
        <w:spacing w:after="0" w:line="360" w:lineRule="auto"/>
        <w:ind w:firstLine="709"/>
        <w:jc w:val="both"/>
        <w:rPr>
          <w:rFonts w:ascii="Times New Roman" w:hAnsi="Times New Roman"/>
          <w:color w:val="000000" w:themeColor="text1"/>
          <w:sz w:val="24"/>
          <w:szCs w:val="24"/>
          <w:lang w:eastAsia="pt-BR"/>
        </w:rPr>
      </w:pPr>
      <w:r w:rsidRPr="00DA21B3">
        <w:rPr>
          <w:rFonts w:ascii="Times New Roman" w:hAnsi="Times New Roman"/>
          <w:color w:val="000000" w:themeColor="text1"/>
          <w:sz w:val="24"/>
          <w:szCs w:val="24"/>
          <w:lang w:eastAsia="pt-BR"/>
        </w:rPr>
        <w:t xml:space="preserve">Freitas (1991) entende que a cultura organizacional é uma poderosa ferramenta de controle, por meio da qual se busca homogeneizar as formas de pensar e viver na organização, que cria para si uma boa imagem, ao defender que as pessoas são iguais, anulando diferenças e conflitos. </w:t>
      </w:r>
    </w:p>
    <w:p w:rsidR="00B12BFB" w:rsidRPr="00DA21B3" w:rsidRDefault="00B12BFB" w:rsidP="00B12BFB">
      <w:pPr>
        <w:autoSpaceDE w:val="0"/>
        <w:autoSpaceDN w:val="0"/>
        <w:adjustRightInd w:val="0"/>
        <w:spacing w:after="0" w:line="360" w:lineRule="auto"/>
        <w:ind w:firstLine="709"/>
        <w:jc w:val="both"/>
        <w:rPr>
          <w:rFonts w:ascii="Times New Roman" w:hAnsi="Times New Roman"/>
          <w:color w:val="000000" w:themeColor="text1"/>
          <w:sz w:val="24"/>
          <w:szCs w:val="24"/>
          <w:lang w:eastAsia="pt-BR"/>
        </w:rPr>
      </w:pPr>
      <w:proofErr w:type="spellStart"/>
      <w:r w:rsidRPr="00DA21B3">
        <w:rPr>
          <w:rFonts w:ascii="Times New Roman" w:hAnsi="Times New Roman"/>
          <w:color w:val="000000" w:themeColor="text1"/>
          <w:sz w:val="24"/>
          <w:szCs w:val="24"/>
          <w:lang w:eastAsia="pt-BR"/>
        </w:rPr>
        <w:lastRenderedPageBreak/>
        <w:t>Smircich</w:t>
      </w:r>
      <w:proofErr w:type="spellEnd"/>
      <w:r w:rsidRPr="00DA21B3">
        <w:rPr>
          <w:rFonts w:ascii="Times New Roman" w:hAnsi="Times New Roman"/>
          <w:color w:val="000000" w:themeColor="text1"/>
          <w:sz w:val="24"/>
          <w:szCs w:val="24"/>
          <w:lang w:eastAsia="pt-BR"/>
        </w:rPr>
        <w:t xml:space="preserve"> (1983) apresenta duas maneiras pelas quais a cultura pode ser desenvolvida nas organizações, sendo </w:t>
      </w:r>
      <w:r w:rsidR="0043086A" w:rsidRPr="00DA21B3">
        <w:rPr>
          <w:rFonts w:ascii="Times New Roman" w:hAnsi="Times New Roman"/>
          <w:color w:val="000000" w:themeColor="text1"/>
          <w:sz w:val="24"/>
          <w:szCs w:val="24"/>
          <w:lang w:eastAsia="pt-BR"/>
        </w:rPr>
        <w:t xml:space="preserve">a primeira </w:t>
      </w:r>
      <w:r w:rsidRPr="00DA21B3">
        <w:rPr>
          <w:rFonts w:ascii="Times New Roman" w:hAnsi="Times New Roman"/>
          <w:color w:val="000000" w:themeColor="text1"/>
          <w:sz w:val="24"/>
          <w:szCs w:val="24"/>
          <w:lang w:eastAsia="pt-BR"/>
        </w:rPr>
        <w:t>delas</w:t>
      </w:r>
      <w:r w:rsidR="0043086A" w:rsidRPr="00DA21B3">
        <w:rPr>
          <w:rFonts w:ascii="Times New Roman" w:hAnsi="Times New Roman"/>
          <w:color w:val="000000" w:themeColor="text1"/>
          <w:sz w:val="24"/>
          <w:szCs w:val="24"/>
          <w:lang w:eastAsia="pt-BR"/>
        </w:rPr>
        <w:t>,</w:t>
      </w:r>
      <w:r w:rsidRPr="00DA21B3">
        <w:rPr>
          <w:rFonts w:ascii="Times New Roman" w:hAnsi="Times New Roman"/>
          <w:color w:val="000000" w:themeColor="text1"/>
          <w:sz w:val="24"/>
          <w:szCs w:val="24"/>
          <w:lang w:eastAsia="pt-BR"/>
        </w:rPr>
        <w:t xml:space="preserve"> como uma variável organizacional. Nessa concepção, o desempenho da organização se dá em razão dos valores e crenças compartilhados entre seus membros e do compromisso que eles assumem. Essa visão pode ser identificada nos trabalhos de </w:t>
      </w:r>
      <w:proofErr w:type="spellStart"/>
      <w:r w:rsidRPr="00DA21B3">
        <w:rPr>
          <w:rFonts w:ascii="Times New Roman" w:hAnsi="Times New Roman"/>
          <w:color w:val="000000" w:themeColor="text1"/>
          <w:sz w:val="24"/>
          <w:szCs w:val="24"/>
          <w:lang w:eastAsia="pt-BR"/>
        </w:rPr>
        <w:t>Pettigrew</w:t>
      </w:r>
      <w:proofErr w:type="spellEnd"/>
      <w:r w:rsidRPr="00DA21B3">
        <w:rPr>
          <w:rFonts w:ascii="Times New Roman" w:hAnsi="Times New Roman"/>
          <w:color w:val="000000" w:themeColor="text1"/>
          <w:sz w:val="24"/>
          <w:szCs w:val="24"/>
          <w:lang w:eastAsia="pt-BR"/>
        </w:rPr>
        <w:t xml:space="preserve"> (1979) e </w:t>
      </w:r>
      <w:proofErr w:type="spellStart"/>
      <w:r w:rsidRPr="00DA21B3">
        <w:rPr>
          <w:rFonts w:ascii="Times New Roman" w:hAnsi="Times New Roman"/>
          <w:color w:val="000000" w:themeColor="text1"/>
          <w:sz w:val="24"/>
          <w:szCs w:val="24"/>
          <w:lang w:eastAsia="pt-BR"/>
        </w:rPr>
        <w:t>Schein</w:t>
      </w:r>
      <w:proofErr w:type="spellEnd"/>
      <w:r w:rsidRPr="00DA21B3">
        <w:rPr>
          <w:rFonts w:ascii="Times New Roman" w:hAnsi="Times New Roman"/>
          <w:color w:val="000000" w:themeColor="text1"/>
          <w:sz w:val="24"/>
          <w:szCs w:val="24"/>
          <w:lang w:eastAsia="pt-BR"/>
        </w:rPr>
        <w:t xml:space="preserve"> (2009)</w:t>
      </w:r>
      <w:r w:rsidR="001F5646" w:rsidRPr="00DA21B3">
        <w:rPr>
          <w:rFonts w:ascii="Times New Roman" w:hAnsi="Times New Roman"/>
          <w:color w:val="000000" w:themeColor="text1"/>
          <w:sz w:val="24"/>
          <w:szCs w:val="24"/>
          <w:lang w:eastAsia="pt-BR"/>
        </w:rPr>
        <w:t xml:space="preserve">, para eles, </w:t>
      </w:r>
      <w:r w:rsidRPr="00DA21B3">
        <w:rPr>
          <w:rFonts w:ascii="Times New Roman" w:hAnsi="Times New Roman"/>
          <w:color w:val="000000" w:themeColor="text1"/>
          <w:sz w:val="24"/>
          <w:szCs w:val="24"/>
          <w:lang w:eastAsia="pt-BR"/>
        </w:rPr>
        <w:t>a cultura pode ser gerenciada e o líder tem grande influência sobre ela.</w:t>
      </w:r>
    </w:p>
    <w:p w:rsidR="00B12BFB" w:rsidRPr="00DA21B3" w:rsidRDefault="00B12BFB" w:rsidP="00B12BFB">
      <w:pPr>
        <w:pStyle w:val="Default"/>
        <w:spacing w:line="360" w:lineRule="auto"/>
        <w:ind w:firstLine="709"/>
        <w:jc w:val="both"/>
        <w:rPr>
          <w:color w:val="000000" w:themeColor="text1"/>
          <w:lang w:eastAsia="pt-BR"/>
        </w:rPr>
      </w:pPr>
      <w:proofErr w:type="spellStart"/>
      <w:r w:rsidRPr="00DA21B3">
        <w:rPr>
          <w:color w:val="000000" w:themeColor="text1"/>
        </w:rPr>
        <w:t>Pettigrew</w:t>
      </w:r>
      <w:proofErr w:type="spellEnd"/>
      <w:r w:rsidRPr="00DA21B3">
        <w:rPr>
          <w:color w:val="000000" w:themeColor="text1"/>
        </w:rPr>
        <w:t xml:space="preserve"> (1979) conceitua cultura como um sistema de significados, público e coletivamente aceito, que agem em determinado grupo em certo momento. Para ele, cultura envolve símbolo, linguagem, crenças, rituais, mitos e ideologia. </w:t>
      </w:r>
    </w:p>
    <w:p w:rsidR="00B12BFB" w:rsidRPr="00DA21B3" w:rsidRDefault="001F5646" w:rsidP="000F059C">
      <w:pPr>
        <w:autoSpaceDE w:val="0"/>
        <w:autoSpaceDN w:val="0"/>
        <w:adjustRightInd w:val="0"/>
        <w:spacing w:after="0" w:line="360" w:lineRule="auto"/>
        <w:ind w:firstLine="709"/>
        <w:jc w:val="both"/>
        <w:rPr>
          <w:rFonts w:ascii="Times New Roman" w:hAnsi="Times New Roman"/>
          <w:color w:val="000000" w:themeColor="text1"/>
          <w:sz w:val="24"/>
          <w:szCs w:val="24"/>
          <w:lang w:eastAsia="pt-BR"/>
        </w:rPr>
      </w:pPr>
      <w:r w:rsidRPr="00DA21B3">
        <w:rPr>
          <w:rFonts w:ascii="Times New Roman" w:hAnsi="Times New Roman"/>
          <w:color w:val="000000" w:themeColor="text1"/>
          <w:sz w:val="24"/>
          <w:szCs w:val="24"/>
          <w:lang w:eastAsia="pt-BR"/>
        </w:rPr>
        <w:t xml:space="preserve">Por sua vez, </w:t>
      </w:r>
      <w:proofErr w:type="spellStart"/>
      <w:r w:rsidR="00B12BFB" w:rsidRPr="00DA21B3">
        <w:rPr>
          <w:rFonts w:ascii="Times New Roman" w:hAnsi="Times New Roman"/>
          <w:color w:val="000000" w:themeColor="text1"/>
          <w:sz w:val="24"/>
          <w:szCs w:val="24"/>
          <w:lang w:eastAsia="pt-BR"/>
        </w:rPr>
        <w:t>Schein</w:t>
      </w:r>
      <w:proofErr w:type="spellEnd"/>
      <w:r w:rsidR="00B12BFB" w:rsidRPr="00DA21B3">
        <w:rPr>
          <w:rFonts w:ascii="Times New Roman" w:hAnsi="Times New Roman"/>
          <w:color w:val="000000" w:themeColor="text1"/>
          <w:sz w:val="24"/>
          <w:szCs w:val="24"/>
          <w:lang w:eastAsia="pt-BR"/>
        </w:rPr>
        <w:t xml:space="preserve"> (2009) ressalta que</w:t>
      </w:r>
      <w:r w:rsidRPr="00DA21B3">
        <w:rPr>
          <w:rFonts w:ascii="Times New Roman" w:hAnsi="Times New Roman"/>
          <w:color w:val="000000" w:themeColor="text1"/>
          <w:sz w:val="24"/>
          <w:szCs w:val="24"/>
          <w:lang w:eastAsia="pt-BR"/>
        </w:rPr>
        <w:t xml:space="preserve"> a</w:t>
      </w:r>
      <w:r w:rsidR="00B12BFB" w:rsidRPr="00DA21B3">
        <w:rPr>
          <w:rFonts w:ascii="Times New Roman" w:hAnsi="Times New Roman"/>
          <w:color w:val="000000" w:themeColor="text1"/>
          <w:sz w:val="24"/>
          <w:szCs w:val="24"/>
          <w:lang w:eastAsia="pt-BR"/>
        </w:rPr>
        <w:t xml:space="preserve"> cultura </w:t>
      </w:r>
      <w:r w:rsidRPr="00DA21B3">
        <w:rPr>
          <w:rFonts w:ascii="Times New Roman" w:hAnsi="Times New Roman"/>
          <w:color w:val="000000" w:themeColor="text1"/>
          <w:sz w:val="24"/>
          <w:szCs w:val="24"/>
          <w:lang w:eastAsia="pt-BR"/>
        </w:rPr>
        <w:t xml:space="preserve">organizacional </w:t>
      </w:r>
      <w:r w:rsidR="00B12BFB" w:rsidRPr="00DA21B3">
        <w:rPr>
          <w:rFonts w:ascii="Times New Roman" w:hAnsi="Times New Roman"/>
          <w:color w:val="000000" w:themeColor="text1"/>
          <w:sz w:val="24"/>
          <w:szCs w:val="24"/>
          <w:lang w:eastAsia="pt-BR"/>
        </w:rPr>
        <w:t xml:space="preserve">é abstração, porém as consequências advindas de sua interferência são bem concretas. Segundo ele, a cultura guia e orienta o comportamento dos membros, por meio de normas que são compartilhadas e adotadas pelo grupo. </w:t>
      </w:r>
      <w:r w:rsidR="000F059C" w:rsidRPr="00DA21B3">
        <w:rPr>
          <w:rFonts w:ascii="Times New Roman" w:hAnsi="Times New Roman"/>
          <w:color w:val="000000" w:themeColor="text1"/>
          <w:sz w:val="24"/>
          <w:szCs w:val="24"/>
          <w:lang w:eastAsia="pt-BR"/>
        </w:rPr>
        <w:t xml:space="preserve">O autor </w:t>
      </w:r>
      <w:r w:rsidR="00B12BFB" w:rsidRPr="00DA21B3">
        <w:rPr>
          <w:rFonts w:ascii="Times New Roman" w:hAnsi="Times New Roman"/>
          <w:color w:val="000000" w:themeColor="text1"/>
          <w:sz w:val="24"/>
          <w:szCs w:val="24"/>
          <w:lang w:eastAsia="pt-BR"/>
        </w:rPr>
        <w:t>explica que a cultura pode se manifestar em níveis diferentes,</w:t>
      </w:r>
      <w:r w:rsidR="000F059C" w:rsidRPr="00DA21B3">
        <w:rPr>
          <w:rFonts w:ascii="Times New Roman" w:hAnsi="Times New Roman"/>
          <w:color w:val="000000" w:themeColor="text1"/>
          <w:sz w:val="24"/>
          <w:szCs w:val="24"/>
          <w:lang w:eastAsia="pt-BR"/>
        </w:rPr>
        <w:t xml:space="preserve"> </w:t>
      </w:r>
      <w:r w:rsidR="00B12BFB" w:rsidRPr="00DA21B3">
        <w:rPr>
          <w:rFonts w:ascii="Times New Roman" w:hAnsi="Times New Roman"/>
          <w:color w:val="000000" w:themeColor="text1"/>
          <w:sz w:val="24"/>
          <w:szCs w:val="24"/>
          <w:lang w:eastAsia="pt-BR"/>
        </w:rPr>
        <w:t>classificados</w:t>
      </w:r>
      <w:r w:rsidR="000F059C" w:rsidRPr="00DA21B3">
        <w:rPr>
          <w:rFonts w:ascii="Times New Roman" w:hAnsi="Times New Roman"/>
          <w:color w:val="000000" w:themeColor="text1"/>
          <w:sz w:val="24"/>
          <w:szCs w:val="24"/>
          <w:lang w:eastAsia="pt-BR"/>
        </w:rPr>
        <w:t xml:space="preserve"> em</w:t>
      </w:r>
      <w:r w:rsidR="00B12BFB" w:rsidRPr="00DA21B3">
        <w:rPr>
          <w:rFonts w:ascii="Times New Roman" w:hAnsi="Times New Roman"/>
          <w:color w:val="000000" w:themeColor="text1"/>
          <w:sz w:val="24"/>
          <w:szCs w:val="24"/>
          <w:lang w:eastAsia="pt-BR"/>
        </w:rPr>
        <w:t>:</w:t>
      </w:r>
      <w:r w:rsidR="0040301E" w:rsidRPr="00DA21B3">
        <w:rPr>
          <w:rFonts w:ascii="Times New Roman" w:hAnsi="Times New Roman"/>
          <w:color w:val="000000" w:themeColor="text1"/>
          <w:sz w:val="24"/>
          <w:szCs w:val="24"/>
          <w:lang w:eastAsia="pt-BR"/>
        </w:rPr>
        <w:t xml:space="preserve"> </w:t>
      </w:r>
      <w:r w:rsidR="00A53FD4" w:rsidRPr="00DA21B3">
        <w:rPr>
          <w:rFonts w:ascii="Times New Roman" w:hAnsi="Times New Roman"/>
          <w:color w:val="000000" w:themeColor="text1"/>
          <w:sz w:val="24"/>
          <w:szCs w:val="24"/>
          <w:lang w:eastAsia="pt-BR"/>
        </w:rPr>
        <w:t xml:space="preserve">1) </w:t>
      </w:r>
      <w:r w:rsidR="0040301E" w:rsidRPr="00DA21B3">
        <w:rPr>
          <w:rFonts w:ascii="Times New Roman" w:hAnsi="Times New Roman"/>
          <w:color w:val="000000" w:themeColor="text1"/>
          <w:sz w:val="24"/>
          <w:szCs w:val="24"/>
          <w:lang w:eastAsia="pt-BR"/>
        </w:rPr>
        <w:t>a</w:t>
      </w:r>
      <w:r w:rsidR="00B12BFB" w:rsidRPr="00DA21B3">
        <w:rPr>
          <w:rFonts w:ascii="Times New Roman" w:hAnsi="Times New Roman"/>
          <w:color w:val="000000" w:themeColor="text1"/>
          <w:sz w:val="24"/>
          <w:szCs w:val="24"/>
          <w:lang w:eastAsia="pt-BR"/>
        </w:rPr>
        <w:t>rtefatos</w:t>
      </w:r>
      <w:r w:rsidR="0040301E" w:rsidRPr="00DA21B3">
        <w:rPr>
          <w:rFonts w:ascii="Times New Roman" w:hAnsi="Times New Roman"/>
          <w:color w:val="000000" w:themeColor="text1"/>
          <w:sz w:val="24"/>
          <w:szCs w:val="24"/>
          <w:lang w:eastAsia="pt-BR"/>
        </w:rPr>
        <w:t xml:space="preserve"> (</w:t>
      </w:r>
      <w:r w:rsidR="00B12BFB" w:rsidRPr="00DA21B3">
        <w:rPr>
          <w:rFonts w:ascii="Times New Roman" w:hAnsi="Times New Roman"/>
          <w:color w:val="000000" w:themeColor="text1"/>
          <w:sz w:val="24"/>
          <w:szCs w:val="24"/>
          <w:lang w:eastAsia="pt-BR"/>
        </w:rPr>
        <w:t>facilmente observáveis</w:t>
      </w:r>
      <w:r w:rsidR="0040301E" w:rsidRPr="00DA21B3">
        <w:rPr>
          <w:rFonts w:ascii="Times New Roman" w:hAnsi="Times New Roman"/>
          <w:color w:val="000000" w:themeColor="text1"/>
          <w:sz w:val="24"/>
          <w:szCs w:val="24"/>
          <w:lang w:eastAsia="pt-BR"/>
        </w:rPr>
        <w:t>)</w:t>
      </w:r>
      <w:r w:rsidR="00A53FD4" w:rsidRPr="00DA21B3">
        <w:rPr>
          <w:rFonts w:ascii="Times New Roman" w:hAnsi="Times New Roman"/>
          <w:color w:val="000000" w:themeColor="text1"/>
          <w:sz w:val="24"/>
          <w:szCs w:val="24"/>
          <w:lang w:eastAsia="pt-BR"/>
        </w:rPr>
        <w:t>, por exemplo: ambiente físico, linguagem, tecnologia, a maneira como as pessoas se vestem, formas de comunicação, valores</w:t>
      </w:r>
      <w:r w:rsidR="00030C1D" w:rsidRPr="00DA21B3">
        <w:rPr>
          <w:rFonts w:ascii="Times New Roman" w:hAnsi="Times New Roman"/>
          <w:color w:val="000000" w:themeColor="text1"/>
          <w:sz w:val="24"/>
          <w:szCs w:val="24"/>
          <w:lang w:eastAsia="pt-BR"/>
        </w:rPr>
        <w:t>,</w:t>
      </w:r>
      <w:r w:rsidR="00A53FD4" w:rsidRPr="00DA21B3">
        <w:rPr>
          <w:rFonts w:ascii="Times New Roman" w:hAnsi="Times New Roman"/>
          <w:color w:val="000000" w:themeColor="text1"/>
          <w:sz w:val="24"/>
          <w:szCs w:val="24"/>
          <w:lang w:eastAsia="pt-BR"/>
        </w:rPr>
        <w:t xml:space="preserve"> rituais, cerimônias, processos organizacionais etc.; 2) </w:t>
      </w:r>
      <w:r w:rsidR="0040301E" w:rsidRPr="00DA21B3">
        <w:rPr>
          <w:rFonts w:ascii="Times New Roman" w:hAnsi="Times New Roman"/>
          <w:color w:val="000000" w:themeColor="text1"/>
          <w:sz w:val="24"/>
          <w:szCs w:val="24"/>
          <w:lang w:eastAsia="pt-BR"/>
        </w:rPr>
        <w:t>c</w:t>
      </w:r>
      <w:r w:rsidR="00B12BFB" w:rsidRPr="00DA21B3">
        <w:rPr>
          <w:rFonts w:ascii="Times New Roman" w:hAnsi="Times New Roman"/>
          <w:color w:val="000000" w:themeColor="text1"/>
          <w:sz w:val="24"/>
          <w:szCs w:val="24"/>
          <w:lang w:eastAsia="pt-BR"/>
        </w:rPr>
        <w:t xml:space="preserve">renças e valores </w:t>
      </w:r>
      <w:r w:rsidR="0040301E" w:rsidRPr="00DA21B3">
        <w:rPr>
          <w:rFonts w:ascii="Times New Roman" w:hAnsi="Times New Roman"/>
          <w:color w:val="000000" w:themeColor="text1"/>
          <w:sz w:val="24"/>
          <w:szCs w:val="24"/>
          <w:lang w:eastAsia="pt-BR"/>
        </w:rPr>
        <w:t xml:space="preserve">(filosofias da organização) e </w:t>
      </w:r>
      <w:r w:rsidR="00A53FD4" w:rsidRPr="00DA21B3">
        <w:rPr>
          <w:rFonts w:ascii="Times New Roman" w:hAnsi="Times New Roman"/>
          <w:color w:val="000000" w:themeColor="text1"/>
          <w:sz w:val="24"/>
          <w:szCs w:val="24"/>
          <w:lang w:eastAsia="pt-BR"/>
        </w:rPr>
        <w:t xml:space="preserve">3) </w:t>
      </w:r>
      <w:r w:rsidR="0040301E" w:rsidRPr="00DA21B3">
        <w:rPr>
          <w:rFonts w:ascii="Times New Roman" w:hAnsi="Times New Roman"/>
          <w:color w:val="000000" w:themeColor="text1"/>
          <w:sz w:val="24"/>
          <w:szCs w:val="24"/>
          <w:lang w:eastAsia="pt-BR"/>
        </w:rPr>
        <w:t>s</w:t>
      </w:r>
      <w:r w:rsidR="00B12BFB" w:rsidRPr="00DA21B3">
        <w:rPr>
          <w:rFonts w:ascii="Times New Roman" w:hAnsi="Times New Roman"/>
          <w:color w:val="000000" w:themeColor="text1"/>
          <w:sz w:val="24"/>
          <w:szCs w:val="24"/>
          <w:lang w:eastAsia="pt-BR"/>
        </w:rPr>
        <w:t>uposições básicas</w:t>
      </w:r>
      <w:r w:rsidR="0040301E" w:rsidRPr="00DA21B3">
        <w:rPr>
          <w:rFonts w:ascii="Times New Roman" w:hAnsi="Times New Roman"/>
          <w:color w:val="000000" w:themeColor="text1"/>
          <w:sz w:val="24"/>
          <w:szCs w:val="24"/>
          <w:lang w:eastAsia="pt-BR"/>
        </w:rPr>
        <w:t xml:space="preserve"> (</w:t>
      </w:r>
      <w:r w:rsidR="00B12BFB" w:rsidRPr="00DA21B3">
        <w:rPr>
          <w:rFonts w:ascii="Times New Roman" w:hAnsi="Times New Roman"/>
          <w:color w:val="000000" w:themeColor="text1"/>
          <w:sz w:val="24"/>
          <w:szCs w:val="24"/>
          <w:lang w:eastAsia="pt-BR"/>
        </w:rPr>
        <w:t>que con</w:t>
      </w:r>
      <w:r w:rsidR="0040301E" w:rsidRPr="00DA21B3">
        <w:rPr>
          <w:rFonts w:ascii="Times New Roman" w:hAnsi="Times New Roman"/>
          <w:color w:val="000000" w:themeColor="text1"/>
          <w:sz w:val="24"/>
          <w:szCs w:val="24"/>
          <w:lang w:eastAsia="pt-BR"/>
        </w:rPr>
        <w:t>centra</w:t>
      </w:r>
      <w:r w:rsidR="00A53FD4" w:rsidRPr="00DA21B3">
        <w:rPr>
          <w:rFonts w:ascii="Times New Roman" w:hAnsi="Times New Roman"/>
          <w:color w:val="000000" w:themeColor="text1"/>
          <w:sz w:val="24"/>
          <w:szCs w:val="24"/>
          <w:lang w:eastAsia="pt-BR"/>
        </w:rPr>
        <w:t>m</w:t>
      </w:r>
      <w:r w:rsidR="0040301E" w:rsidRPr="00DA21B3">
        <w:rPr>
          <w:rFonts w:ascii="Times New Roman" w:hAnsi="Times New Roman"/>
          <w:color w:val="000000" w:themeColor="text1"/>
          <w:sz w:val="24"/>
          <w:szCs w:val="24"/>
          <w:lang w:eastAsia="pt-BR"/>
        </w:rPr>
        <w:t xml:space="preserve"> a essência de uma cultura).</w:t>
      </w:r>
      <w:r w:rsidR="00B12BFB" w:rsidRPr="00DA21B3">
        <w:rPr>
          <w:rFonts w:ascii="Times New Roman" w:hAnsi="Times New Roman"/>
          <w:color w:val="000000" w:themeColor="text1"/>
          <w:sz w:val="24"/>
          <w:szCs w:val="24"/>
          <w:lang w:eastAsia="pt-BR"/>
        </w:rPr>
        <w:t xml:space="preserve"> </w:t>
      </w:r>
    </w:p>
    <w:p w:rsidR="00B12BFB" w:rsidRPr="00DA21B3" w:rsidRDefault="00B12BFB" w:rsidP="00B12BFB">
      <w:pPr>
        <w:autoSpaceDE w:val="0"/>
        <w:autoSpaceDN w:val="0"/>
        <w:adjustRightInd w:val="0"/>
        <w:spacing w:after="0" w:line="360" w:lineRule="auto"/>
        <w:ind w:firstLine="709"/>
        <w:jc w:val="both"/>
        <w:rPr>
          <w:rFonts w:ascii="Times New Roman" w:hAnsi="Times New Roman"/>
          <w:color w:val="000000" w:themeColor="text1"/>
          <w:sz w:val="24"/>
          <w:szCs w:val="24"/>
          <w:lang w:eastAsia="pt-BR"/>
        </w:rPr>
      </w:pPr>
      <w:r w:rsidRPr="00DA21B3">
        <w:rPr>
          <w:rFonts w:ascii="Times New Roman" w:hAnsi="Times New Roman"/>
          <w:color w:val="000000" w:themeColor="text1"/>
          <w:sz w:val="24"/>
          <w:szCs w:val="24"/>
          <w:lang w:eastAsia="pt-BR"/>
        </w:rPr>
        <w:t xml:space="preserve">A </w:t>
      </w:r>
      <w:r w:rsidR="0043086A" w:rsidRPr="00DA21B3">
        <w:rPr>
          <w:rFonts w:ascii="Times New Roman" w:hAnsi="Times New Roman"/>
          <w:color w:val="000000" w:themeColor="text1"/>
          <w:sz w:val="24"/>
          <w:szCs w:val="24"/>
          <w:lang w:eastAsia="pt-BR"/>
        </w:rPr>
        <w:t>segunda</w:t>
      </w:r>
      <w:r w:rsidR="0040301E" w:rsidRPr="00DA21B3">
        <w:rPr>
          <w:rFonts w:ascii="Times New Roman" w:hAnsi="Times New Roman"/>
          <w:color w:val="000000" w:themeColor="text1"/>
          <w:sz w:val="24"/>
          <w:szCs w:val="24"/>
          <w:lang w:eastAsia="pt-BR"/>
        </w:rPr>
        <w:t xml:space="preserve"> co</w:t>
      </w:r>
      <w:r w:rsidRPr="00DA21B3">
        <w:rPr>
          <w:rFonts w:ascii="Times New Roman" w:hAnsi="Times New Roman"/>
          <w:color w:val="000000" w:themeColor="text1"/>
          <w:sz w:val="24"/>
          <w:szCs w:val="24"/>
          <w:lang w:eastAsia="pt-BR"/>
        </w:rPr>
        <w:t xml:space="preserve">ncepção apresentada por </w:t>
      </w:r>
      <w:proofErr w:type="spellStart"/>
      <w:r w:rsidRPr="00DA21B3">
        <w:rPr>
          <w:rFonts w:ascii="Times New Roman" w:hAnsi="Times New Roman"/>
          <w:color w:val="000000" w:themeColor="text1"/>
          <w:sz w:val="24"/>
          <w:szCs w:val="24"/>
          <w:lang w:eastAsia="pt-BR"/>
        </w:rPr>
        <w:t>Smircich</w:t>
      </w:r>
      <w:proofErr w:type="spellEnd"/>
      <w:r w:rsidRPr="00DA21B3">
        <w:rPr>
          <w:rFonts w:ascii="Times New Roman" w:hAnsi="Times New Roman"/>
          <w:color w:val="000000" w:themeColor="text1"/>
          <w:sz w:val="24"/>
          <w:szCs w:val="24"/>
          <w:lang w:eastAsia="pt-BR"/>
        </w:rPr>
        <w:t xml:space="preserve"> (1983) é a cultura como metáfora, como uma raiz (algo que a organização é), em que as organizações são manifestações da consciência humana.  </w:t>
      </w:r>
      <w:r w:rsidR="0040301E" w:rsidRPr="00DA21B3">
        <w:rPr>
          <w:rFonts w:ascii="Times New Roman" w:hAnsi="Times New Roman"/>
          <w:color w:val="000000" w:themeColor="text1"/>
          <w:sz w:val="24"/>
          <w:szCs w:val="24"/>
          <w:lang w:eastAsia="pt-BR"/>
        </w:rPr>
        <w:t xml:space="preserve">Por sua vez, </w:t>
      </w:r>
      <w:r w:rsidRPr="00DA21B3">
        <w:rPr>
          <w:rFonts w:ascii="Times New Roman" w:hAnsi="Times New Roman"/>
          <w:color w:val="000000" w:themeColor="text1"/>
          <w:sz w:val="24"/>
          <w:szCs w:val="24"/>
          <w:lang w:eastAsia="pt-BR"/>
        </w:rPr>
        <w:t xml:space="preserve">Morgan (2007) explica que a metáfora é uma forma de simbolismo para o modo como o ser humano </w:t>
      </w:r>
      <w:r w:rsidR="0040301E" w:rsidRPr="00DA21B3">
        <w:rPr>
          <w:rFonts w:ascii="Times New Roman" w:hAnsi="Times New Roman"/>
          <w:color w:val="000000" w:themeColor="text1"/>
          <w:sz w:val="24"/>
          <w:szCs w:val="24"/>
          <w:lang w:eastAsia="pt-BR"/>
        </w:rPr>
        <w:t>desenvolve</w:t>
      </w:r>
      <w:r w:rsidRPr="00DA21B3">
        <w:rPr>
          <w:rFonts w:ascii="Times New Roman" w:hAnsi="Times New Roman"/>
          <w:color w:val="000000" w:themeColor="text1"/>
          <w:sz w:val="24"/>
          <w:szCs w:val="24"/>
          <w:lang w:eastAsia="pt-BR"/>
        </w:rPr>
        <w:t xml:space="preserve"> suas exper</w:t>
      </w:r>
      <w:r w:rsidR="0040301E" w:rsidRPr="00DA21B3">
        <w:rPr>
          <w:rFonts w:ascii="Times New Roman" w:hAnsi="Times New Roman"/>
          <w:color w:val="000000" w:themeColor="text1"/>
          <w:sz w:val="24"/>
          <w:szCs w:val="24"/>
          <w:lang w:eastAsia="pt-BR"/>
        </w:rPr>
        <w:t>iências e conhecimentos no meio no qual vive.</w:t>
      </w:r>
      <w:r w:rsidRPr="00DA21B3">
        <w:rPr>
          <w:rFonts w:ascii="Times New Roman" w:hAnsi="Times New Roman"/>
          <w:color w:val="000000" w:themeColor="text1"/>
          <w:sz w:val="24"/>
          <w:szCs w:val="24"/>
          <w:lang w:eastAsia="pt-BR"/>
        </w:rPr>
        <w:t xml:space="preserve"> </w:t>
      </w:r>
    </w:p>
    <w:p w:rsidR="00B12BFB" w:rsidRPr="00DA21B3" w:rsidRDefault="00B12BFB" w:rsidP="00B12BFB">
      <w:pPr>
        <w:autoSpaceDE w:val="0"/>
        <w:autoSpaceDN w:val="0"/>
        <w:adjustRightInd w:val="0"/>
        <w:spacing w:after="0" w:line="360" w:lineRule="auto"/>
        <w:ind w:firstLine="709"/>
        <w:jc w:val="both"/>
        <w:rPr>
          <w:rFonts w:ascii="Times New Roman" w:hAnsi="Times New Roman"/>
          <w:color w:val="000000" w:themeColor="text1"/>
          <w:sz w:val="24"/>
          <w:szCs w:val="24"/>
          <w:lang w:eastAsia="pt-BR"/>
        </w:rPr>
      </w:pPr>
      <w:proofErr w:type="spellStart"/>
      <w:r w:rsidRPr="00DA21B3">
        <w:rPr>
          <w:rFonts w:ascii="Times New Roman" w:hAnsi="Times New Roman"/>
          <w:color w:val="000000" w:themeColor="text1"/>
          <w:sz w:val="24"/>
          <w:szCs w:val="24"/>
          <w:lang w:eastAsia="pt-BR"/>
        </w:rPr>
        <w:t>Meyerson</w:t>
      </w:r>
      <w:proofErr w:type="spellEnd"/>
      <w:r w:rsidRPr="00DA21B3">
        <w:rPr>
          <w:rFonts w:ascii="Times New Roman" w:hAnsi="Times New Roman"/>
          <w:color w:val="000000" w:themeColor="text1"/>
          <w:sz w:val="24"/>
          <w:szCs w:val="24"/>
          <w:lang w:eastAsia="pt-BR"/>
        </w:rPr>
        <w:t xml:space="preserve"> e Martin (1987), que adotam essa segunda perspectiva, entendem que a organização se constitui de valores, comportamentos e significados.  Elas propõem três visões nos estudos sobre cultura organizacional, integração, diferenciação e ambiguidade, sendo que, mais tarde, esta última veio a ser denominada fragmentação (MARTIN</w:t>
      </w:r>
      <w:r w:rsidR="0043086A" w:rsidRPr="00DA21B3">
        <w:rPr>
          <w:rFonts w:ascii="Times New Roman" w:hAnsi="Times New Roman"/>
          <w:color w:val="000000" w:themeColor="text1"/>
          <w:sz w:val="24"/>
          <w:szCs w:val="24"/>
          <w:lang w:eastAsia="pt-BR"/>
        </w:rPr>
        <w:t>; FROST, 2001). As</w:t>
      </w:r>
      <w:r w:rsidRPr="00DA21B3">
        <w:rPr>
          <w:rFonts w:ascii="Times New Roman" w:hAnsi="Times New Roman"/>
          <w:color w:val="000000" w:themeColor="text1"/>
          <w:sz w:val="24"/>
          <w:szCs w:val="24"/>
          <w:lang w:eastAsia="pt-BR"/>
        </w:rPr>
        <w:t xml:space="preserve"> trê</w:t>
      </w:r>
      <w:r w:rsidR="0043086A" w:rsidRPr="00DA21B3">
        <w:rPr>
          <w:rFonts w:ascii="Times New Roman" w:hAnsi="Times New Roman"/>
          <w:color w:val="000000" w:themeColor="text1"/>
          <w:sz w:val="24"/>
          <w:szCs w:val="24"/>
          <w:lang w:eastAsia="pt-BR"/>
        </w:rPr>
        <w:t>s perspectivas</w:t>
      </w:r>
      <w:r w:rsidRPr="00DA21B3">
        <w:rPr>
          <w:rFonts w:ascii="Times New Roman" w:hAnsi="Times New Roman"/>
          <w:color w:val="000000" w:themeColor="text1"/>
          <w:sz w:val="24"/>
          <w:szCs w:val="24"/>
          <w:lang w:eastAsia="pt-BR"/>
        </w:rPr>
        <w:t xml:space="preserve"> são</w:t>
      </w:r>
      <w:r w:rsidR="0043086A" w:rsidRPr="00DA21B3">
        <w:rPr>
          <w:rFonts w:ascii="Times New Roman" w:hAnsi="Times New Roman"/>
          <w:color w:val="000000" w:themeColor="text1"/>
          <w:sz w:val="24"/>
          <w:szCs w:val="24"/>
          <w:lang w:eastAsia="pt-BR"/>
        </w:rPr>
        <w:t>:</w:t>
      </w:r>
    </w:p>
    <w:p w:rsidR="00B12BFB" w:rsidRPr="00DA21B3" w:rsidRDefault="00B12BFB" w:rsidP="00B12BFB">
      <w:pPr>
        <w:numPr>
          <w:ilvl w:val="0"/>
          <w:numId w:val="6"/>
        </w:numPr>
        <w:autoSpaceDE w:val="0"/>
        <w:autoSpaceDN w:val="0"/>
        <w:adjustRightInd w:val="0"/>
        <w:spacing w:after="0" w:line="360" w:lineRule="auto"/>
        <w:jc w:val="both"/>
        <w:rPr>
          <w:rFonts w:ascii="Times New Roman" w:hAnsi="Times New Roman"/>
          <w:color w:val="000000" w:themeColor="text1"/>
          <w:sz w:val="24"/>
          <w:szCs w:val="24"/>
          <w:lang w:eastAsia="pt-BR"/>
        </w:rPr>
      </w:pPr>
      <w:r w:rsidRPr="00DA21B3">
        <w:rPr>
          <w:rFonts w:ascii="Times New Roman" w:hAnsi="Times New Roman"/>
          <w:color w:val="000000" w:themeColor="text1"/>
          <w:sz w:val="24"/>
          <w:szCs w:val="24"/>
          <w:lang w:eastAsia="pt-BR"/>
        </w:rPr>
        <w:t>Integração: pressupõe a consistência das manifestações culturais e tratam a organização direcionada para o consenso e a transparência.</w:t>
      </w:r>
      <w:r w:rsidR="00452B4C" w:rsidRPr="00DA21B3">
        <w:rPr>
          <w:rFonts w:ascii="Times New Roman" w:hAnsi="Times New Roman"/>
          <w:color w:val="000000" w:themeColor="text1"/>
          <w:sz w:val="24"/>
          <w:szCs w:val="24"/>
          <w:lang w:eastAsia="pt-BR"/>
        </w:rPr>
        <w:t xml:space="preserve"> </w:t>
      </w:r>
      <w:r w:rsidRPr="00DA21B3">
        <w:rPr>
          <w:rFonts w:ascii="Times New Roman" w:hAnsi="Times New Roman"/>
          <w:color w:val="000000" w:themeColor="text1"/>
          <w:sz w:val="24"/>
          <w:szCs w:val="24"/>
          <w:lang w:eastAsia="pt-BR"/>
        </w:rPr>
        <w:t>Os líderes são considerados os principais criadores de cultura.</w:t>
      </w:r>
    </w:p>
    <w:p w:rsidR="00B12BFB" w:rsidRPr="00DA21B3" w:rsidRDefault="00B12BFB" w:rsidP="00B12BFB">
      <w:pPr>
        <w:numPr>
          <w:ilvl w:val="0"/>
          <w:numId w:val="6"/>
        </w:numPr>
        <w:autoSpaceDE w:val="0"/>
        <w:autoSpaceDN w:val="0"/>
        <w:adjustRightInd w:val="0"/>
        <w:spacing w:after="0" w:line="360" w:lineRule="auto"/>
        <w:jc w:val="both"/>
        <w:rPr>
          <w:rFonts w:ascii="Times New Roman" w:hAnsi="Times New Roman"/>
          <w:color w:val="000000" w:themeColor="text1"/>
          <w:sz w:val="24"/>
          <w:szCs w:val="24"/>
          <w:lang w:eastAsia="pt-BR"/>
        </w:rPr>
      </w:pPr>
      <w:r w:rsidRPr="00DA21B3">
        <w:rPr>
          <w:rFonts w:ascii="Times New Roman" w:hAnsi="Times New Roman"/>
          <w:color w:val="000000" w:themeColor="text1"/>
          <w:sz w:val="24"/>
          <w:szCs w:val="24"/>
          <w:lang w:eastAsia="pt-BR"/>
        </w:rPr>
        <w:t>Diferenciação: reconhece a consistência dentro de grupos, nos quais há consenso e transparência. Surgem as subculturas em decorrência de variáveis ambientais, sociais, de gênero, profissionais etc. Contradições e diferenças existem entre os grupos</w:t>
      </w:r>
      <w:r w:rsidR="00452B4C" w:rsidRPr="00DA21B3">
        <w:rPr>
          <w:rFonts w:ascii="Times New Roman" w:hAnsi="Times New Roman"/>
          <w:color w:val="000000" w:themeColor="text1"/>
          <w:sz w:val="24"/>
          <w:szCs w:val="24"/>
          <w:lang w:eastAsia="pt-BR"/>
        </w:rPr>
        <w:t xml:space="preserve"> e a </w:t>
      </w:r>
      <w:r w:rsidRPr="00DA21B3">
        <w:rPr>
          <w:rFonts w:ascii="Times New Roman" w:hAnsi="Times New Roman"/>
          <w:color w:val="000000" w:themeColor="text1"/>
          <w:sz w:val="24"/>
          <w:szCs w:val="24"/>
          <w:lang w:eastAsia="pt-BR"/>
        </w:rPr>
        <w:t>cultura é formada por influências internas e externas à organização.</w:t>
      </w:r>
    </w:p>
    <w:p w:rsidR="00B12BFB" w:rsidRPr="00DA21B3" w:rsidRDefault="00B12BFB" w:rsidP="00B12BFB">
      <w:pPr>
        <w:numPr>
          <w:ilvl w:val="0"/>
          <w:numId w:val="6"/>
        </w:numPr>
        <w:autoSpaceDE w:val="0"/>
        <w:autoSpaceDN w:val="0"/>
        <w:adjustRightInd w:val="0"/>
        <w:spacing w:after="0" w:line="360" w:lineRule="auto"/>
        <w:jc w:val="both"/>
        <w:rPr>
          <w:rFonts w:ascii="Times New Roman" w:hAnsi="Times New Roman"/>
          <w:color w:val="000000" w:themeColor="text1"/>
          <w:sz w:val="24"/>
          <w:szCs w:val="24"/>
          <w:lang w:eastAsia="pt-BR"/>
        </w:rPr>
      </w:pPr>
      <w:r w:rsidRPr="00DA21B3">
        <w:rPr>
          <w:rFonts w:ascii="Times New Roman" w:hAnsi="Times New Roman"/>
          <w:color w:val="000000" w:themeColor="text1"/>
          <w:sz w:val="24"/>
          <w:szCs w:val="24"/>
          <w:lang w:eastAsia="pt-BR"/>
        </w:rPr>
        <w:lastRenderedPageBreak/>
        <w:t>Fragmentação: a organização está inserida em um ambiente de diversidade cultural, no qual estão presentes inconsistências entre as manifestações culturais, falta de consenso e ambiguidade. As mudanças acontecem constantemente.</w:t>
      </w:r>
    </w:p>
    <w:p w:rsidR="00452B4C" w:rsidRPr="00DA21B3" w:rsidRDefault="00B12BFB" w:rsidP="00452B4C">
      <w:pPr>
        <w:autoSpaceDE w:val="0"/>
        <w:autoSpaceDN w:val="0"/>
        <w:adjustRightInd w:val="0"/>
        <w:spacing w:after="0" w:line="360" w:lineRule="auto"/>
        <w:ind w:firstLine="709"/>
        <w:jc w:val="both"/>
        <w:rPr>
          <w:rFonts w:ascii="Times New Roman" w:hAnsi="Times New Roman"/>
          <w:color w:val="000000" w:themeColor="text1"/>
          <w:sz w:val="24"/>
          <w:szCs w:val="24"/>
          <w:lang w:eastAsia="pt-BR"/>
        </w:rPr>
      </w:pPr>
      <w:r w:rsidRPr="00DA21B3">
        <w:rPr>
          <w:rFonts w:ascii="Times New Roman" w:hAnsi="Times New Roman"/>
          <w:color w:val="000000" w:themeColor="text1"/>
          <w:sz w:val="24"/>
          <w:szCs w:val="24"/>
          <w:lang w:eastAsia="pt-BR"/>
        </w:rPr>
        <w:t xml:space="preserve">Para Martin e </w:t>
      </w:r>
      <w:proofErr w:type="spellStart"/>
      <w:r w:rsidRPr="00DA21B3">
        <w:rPr>
          <w:rFonts w:ascii="Times New Roman" w:hAnsi="Times New Roman"/>
          <w:color w:val="000000" w:themeColor="text1"/>
          <w:sz w:val="24"/>
          <w:szCs w:val="24"/>
          <w:lang w:eastAsia="pt-BR"/>
        </w:rPr>
        <w:t>Frost</w:t>
      </w:r>
      <w:proofErr w:type="spellEnd"/>
      <w:r w:rsidRPr="00DA21B3">
        <w:rPr>
          <w:rFonts w:ascii="Times New Roman" w:hAnsi="Times New Roman"/>
          <w:color w:val="000000" w:themeColor="text1"/>
          <w:sz w:val="24"/>
          <w:szCs w:val="24"/>
          <w:lang w:eastAsia="pt-BR"/>
        </w:rPr>
        <w:t xml:space="preserve"> (2001), as perspectivas podem ser adotadas de forma isolada ou em conjunto</w:t>
      </w:r>
      <w:r w:rsidR="00452B4C" w:rsidRPr="00DA21B3">
        <w:rPr>
          <w:rFonts w:ascii="Times New Roman" w:hAnsi="Times New Roman"/>
          <w:color w:val="000000" w:themeColor="text1"/>
          <w:sz w:val="24"/>
          <w:szCs w:val="24"/>
          <w:lang w:eastAsia="pt-BR"/>
        </w:rPr>
        <w:t xml:space="preserve">, pois, </w:t>
      </w:r>
      <w:r w:rsidRPr="00DA21B3">
        <w:rPr>
          <w:rFonts w:ascii="Times New Roman" w:hAnsi="Times New Roman"/>
          <w:color w:val="000000" w:themeColor="text1"/>
          <w:sz w:val="24"/>
          <w:szCs w:val="24"/>
          <w:lang w:eastAsia="pt-BR"/>
        </w:rPr>
        <w:t>existem valores</w:t>
      </w:r>
      <w:r w:rsidR="00452B4C" w:rsidRPr="00DA21B3">
        <w:rPr>
          <w:rFonts w:ascii="Times New Roman" w:hAnsi="Times New Roman"/>
          <w:color w:val="000000" w:themeColor="text1"/>
          <w:sz w:val="24"/>
          <w:szCs w:val="24"/>
          <w:lang w:eastAsia="pt-BR"/>
        </w:rPr>
        <w:t xml:space="preserve"> </w:t>
      </w:r>
      <w:r w:rsidRPr="00DA21B3">
        <w:rPr>
          <w:rFonts w:ascii="Times New Roman" w:hAnsi="Times New Roman"/>
          <w:color w:val="000000" w:themeColor="text1"/>
          <w:sz w:val="24"/>
          <w:szCs w:val="24"/>
          <w:lang w:eastAsia="pt-BR"/>
        </w:rPr>
        <w:t xml:space="preserve">e práticas que geram consenso </w:t>
      </w:r>
      <w:r w:rsidR="00452B4C" w:rsidRPr="00DA21B3">
        <w:rPr>
          <w:rFonts w:ascii="Times New Roman" w:hAnsi="Times New Roman"/>
          <w:color w:val="000000" w:themeColor="text1"/>
          <w:sz w:val="24"/>
          <w:szCs w:val="24"/>
          <w:lang w:eastAsia="pt-BR"/>
        </w:rPr>
        <w:t>e</w:t>
      </w:r>
      <w:r w:rsidRPr="00DA21B3">
        <w:rPr>
          <w:rFonts w:ascii="Times New Roman" w:hAnsi="Times New Roman"/>
          <w:color w:val="000000" w:themeColor="text1"/>
          <w:sz w:val="24"/>
          <w:szCs w:val="24"/>
          <w:lang w:eastAsia="pt-BR"/>
        </w:rPr>
        <w:t xml:space="preserve"> outros que provocam conflitos</w:t>
      </w:r>
      <w:r w:rsidR="00452B4C" w:rsidRPr="00DA21B3">
        <w:rPr>
          <w:rFonts w:ascii="Times New Roman" w:hAnsi="Times New Roman"/>
          <w:color w:val="000000" w:themeColor="text1"/>
          <w:sz w:val="24"/>
          <w:szCs w:val="24"/>
          <w:lang w:eastAsia="pt-BR"/>
        </w:rPr>
        <w:t xml:space="preserve"> em um ambiente organizacional.</w:t>
      </w:r>
    </w:p>
    <w:p w:rsidR="00B12BFB" w:rsidRPr="00DA21B3" w:rsidRDefault="000807EF" w:rsidP="00A85DD2">
      <w:pPr>
        <w:pStyle w:val="Default"/>
        <w:spacing w:line="360" w:lineRule="auto"/>
        <w:ind w:firstLine="709"/>
        <w:jc w:val="both"/>
        <w:rPr>
          <w:color w:val="000000" w:themeColor="text1"/>
          <w:lang w:eastAsia="pt-BR"/>
        </w:rPr>
      </w:pPr>
      <w:r w:rsidRPr="00DA21B3">
        <w:rPr>
          <w:color w:val="000000" w:themeColor="text1"/>
          <w:lang w:eastAsia="pt-BR"/>
        </w:rPr>
        <w:t>De acordo com</w:t>
      </w:r>
      <w:r w:rsidR="00A85DD2" w:rsidRPr="00DA21B3">
        <w:rPr>
          <w:color w:val="000000" w:themeColor="text1"/>
          <w:lang w:eastAsia="pt-BR"/>
        </w:rPr>
        <w:t xml:space="preserve"> </w:t>
      </w:r>
      <w:r w:rsidR="00B12BFB" w:rsidRPr="00DA21B3">
        <w:rPr>
          <w:color w:val="000000" w:themeColor="text1"/>
          <w:lang w:eastAsia="pt-BR"/>
        </w:rPr>
        <w:t>Pires e Macêdo (2006) a cultura organizacional é que irá diferenciar uma organização da outra</w:t>
      </w:r>
      <w:r w:rsidR="005F4C55" w:rsidRPr="00DA21B3">
        <w:rPr>
          <w:color w:val="000000" w:themeColor="text1"/>
          <w:lang w:eastAsia="pt-BR"/>
        </w:rPr>
        <w:t>,</w:t>
      </w:r>
      <w:r w:rsidR="00B12BFB" w:rsidRPr="00DA21B3">
        <w:rPr>
          <w:color w:val="000000" w:themeColor="text1"/>
          <w:lang w:eastAsia="pt-BR"/>
        </w:rPr>
        <w:t xml:space="preserve"> ela é imprescindível para a formação</w:t>
      </w:r>
      <w:r w:rsidR="005F4C55" w:rsidRPr="00DA21B3">
        <w:rPr>
          <w:color w:val="000000" w:themeColor="text1"/>
          <w:lang w:eastAsia="pt-BR"/>
        </w:rPr>
        <w:t xml:space="preserve"> das estruturas organizacionais e a</w:t>
      </w:r>
      <w:r w:rsidR="00B12BFB" w:rsidRPr="00DA21B3">
        <w:rPr>
          <w:color w:val="000000" w:themeColor="text1"/>
          <w:lang w:eastAsia="pt-BR"/>
        </w:rPr>
        <w:t xml:space="preserve"> cultura legitima os valores</w:t>
      </w:r>
      <w:r w:rsidR="005F4C55" w:rsidRPr="00DA21B3">
        <w:rPr>
          <w:color w:val="000000" w:themeColor="text1"/>
          <w:lang w:eastAsia="pt-BR"/>
        </w:rPr>
        <w:t xml:space="preserve"> organizacionais.</w:t>
      </w:r>
    </w:p>
    <w:p w:rsidR="00B12BFB" w:rsidRPr="00DA21B3" w:rsidRDefault="00B12BFB" w:rsidP="000807EF">
      <w:pPr>
        <w:pStyle w:val="11Resumos"/>
        <w:ind w:firstLine="709"/>
        <w:rPr>
          <w:color w:val="000000" w:themeColor="text1"/>
          <w:szCs w:val="24"/>
        </w:rPr>
      </w:pPr>
      <w:proofErr w:type="spellStart"/>
      <w:r w:rsidRPr="00DA21B3">
        <w:rPr>
          <w:color w:val="000000" w:themeColor="text1"/>
          <w:szCs w:val="24"/>
        </w:rPr>
        <w:t>Tamayo</w:t>
      </w:r>
      <w:proofErr w:type="spellEnd"/>
      <w:r w:rsidRPr="00DA21B3">
        <w:rPr>
          <w:color w:val="000000" w:themeColor="text1"/>
          <w:szCs w:val="24"/>
        </w:rPr>
        <w:t xml:space="preserve"> e Gondim (1996) afirmam que</w:t>
      </w:r>
      <w:r w:rsidR="001E4D4E" w:rsidRPr="00DA21B3">
        <w:rPr>
          <w:color w:val="000000" w:themeColor="text1"/>
          <w:szCs w:val="24"/>
        </w:rPr>
        <w:t xml:space="preserve"> os</w:t>
      </w:r>
      <w:r w:rsidRPr="00DA21B3">
        <w:rPr>
          <w:b/>
          <w:color w:val="000000" w:themeColor="text1"/>
          <w:szCs w:val="24"/>
        </w:rPr>
        <w:t xml:space="preserve"> </w:t>
      </w:r>
      <w:r w:rsidRPr="00DA21B3">
        <w:rPr>
          <w:color w:val="000000" w:themeColor="text1"/>
          <w:szCs w:val="24"/>
        </w:rPr>
        <w:t>valores organizacionais</w:t>
      </w:r>
      <w:r w:rsidR="001E4D4E" w:rsidRPr="00DA21B3">
        <w:rPr>
          <w:color w:val="000000" w:themeColor="text1"/>
          <w:szCs w:val="24"/>
        </w:rPr>
        <w:t xml:space="preserve"> são</w:t>
      </w:r>
      <w:r w:rsidRPr="00DA21B3">
        <w:rPr>
          <w:color w:val="000000" w:themeColor="text1"/>
          <w:szCs w:val="24"/>
        </w:rPr>
        <w:t xml:space="preserve"> percebido</w:t>
      </w:r>
      <w:r w:rsidR="001E4D4E" w:rsidRPr="00DA21B3">
        <w:rPr>
          <w:color w:val="000000" w:themeColor="text1"/>
          <w:szCs w:val="24"/>
        </w:rPr>
        <w:t>s</w:t>
      </w:r>
      <w:r w:rsidRPr="00DA21B3">
        <w:rPr>
          <w:color w:val="000000" w:themeColor="text1"/>
          <w:szCs w:val="24"/>
        </w:rPr>
        <w:t xml:space="preserve"> pelos funcionários como as características da organização</w:t>
      </w:r>
      <w:r w:rsidR="001E4D4E" w:rsidRPr="00DA21B3">
        <w:rPr>
          <w:color w:val="000000" w:themeColor="text1"/>
          <w:szCs w:val="24"/>
        </w:rPr>
        <w:t xml:space="preserve"> e</w:t>
      </w:r>
      <w:r w:rsidRPr="00DA21B3">
        <w:rPr>
          <w:color w:val="000000" w:themeColor="text1"/>
          <w:szCs w:val="24"/>
        </w:rPr>
        <w:t>; são os princípios e crenças</w:t>
      </w:r>
      <w:r w:rsidR="001E4D4E" w:rsidRPr="00DA21B3">
        <w:rPr>
          <w:color w:val="000000" w:themeColor="text1"/>
          <w:szCs w:val="24"/>
        </w:rPr>
        <w:t>,</w:t>
      </w:r>
      <w:r w:rsidRPr="00DA21B3">
        <w:rPr>
          <w:color w:val="000000" w:themeColor="text1"/>
          <w:szCs w:val="24"/>
        </w:rPr>
        <w:t xml:space="preserve"> que de acordo com seus membros, orientam o funcionamento da empresa. Assim, considerando todo o exposto, o propósito deste trabalho é verificar os valores explícitos em nível de artefatos conforme classificação de </w:t>
      </w:r>
      <w:proofErr w:type="spellStart"/>
      <w:r w:rsidRPr="00DA21B3">
        <w:rPr>
          <w:color w:val="000000" w:themeColor="text1"/>
          <w:szCs w:val="24"/>
        </w:rPr>
        <w:t>Schein</w:t>
      </w:r>
      <w:proofErr w:type="spellEnd"/>
      <w:r w:rsidRPr="00DA21B3">
        <w:rPr>
          <w:color w:val="000000" w:themeColor="text1"/>
          <w:szCs w:val="24"/>
        </w:rPr>
        <w:t xml:space="preserve"> (2009), de uma organização pública federal </w:t>
      </w:r>
      <w:r w:rsidR="001E4D4E" w:rsidRPr="00DA21B3">
        <w:rPr>
          <w:color w:val="000000" w:themeColor="text1"/>
          <w:szCs w:val="24"/>
        </w:rPr>
        <w:t>de ensino</w:t>
      </w:r>
      <w:r w:rsidRPr="00DA21B3">
        <w:rPr>
          <w:color w:val="000000" w:themeColor="text1"/>
          <w:szCs w:val="24"/>
        </w:rPr>
        <w:t xml:space="preserve"> e se há integração entre tais valores, considerando as perspectivas sobre cultura organizacional propostas por </w:t>
      </w:r>
      <w:proofErr w:type="spellStart"/>
      <w:r w:rsidRPr="00DA21B3">
        <w:rPr>
          <w:color w:val="000000" w:themeColor="text1"/>
          <w:szCs w:val="24"/>
        </w:rPr>
        <w:t>Meyerson</w:t>
      </w:r>
      <w:proofErr w:type="spellEnd"/>
      <w:r w:rsidR="004B6C87" w:rsidRPr="00DA21B3">
        <w:rPr>
          <w:color w:val="000000" w:themeColor="text1"/>
          <w:szCs w:val="24"/>
        </w:rPr>
        <w:t xml:space="preserve"> e Martin</w:t>
      </w:r>
      <w:r w:rsidRPr="00DA21B3">
        <w:rPr>
          <w:color w:val="000000" w:themeColor="text1"/>
          <w:szCs w:val="24"/>
        </w:rPr>
        <w:t xml:space="preserve"> (1987).</w:t>
      </w:r>
    </w:p>
    <w:p w:rsidR="00B12BFB" w:rsidRPr="00DA21B3" w:rsidRDefault="00B12BFB" w:rsidP="00B12BFB">
      <w:pPr>
        <w:pStyle w:val="11Resumos"/>
        <w:ind w:firstLine="709"/>
        <w:rPr>
          <w:color w:val="000000" w:themeColor="text1"/>
          <w:szCs w:val="24"/>
        </w:rPr>
      </w:pPr>
      <w:r w:rsidRPr="00DA21B3">
        <w:rPr>
          <w:color w:val="000000" w:themeColor="text1"/>
          <w:szCs w:val="24"/>
        </w:rPr>
        <w:t xml:space="preserve"> </w:t>
      </w:r>
    </w:p>
    <w:p w:rsidR="00B12BFB" w:rsidRPr="00DD59B7" w:rsidRDefault="00DD59B7" w:rsidP="003D13FB">
      <w:pPr>
        <w:pStyle w:val="Ttulo2"/>
        <w:numPr>
          <w:ilvl w:val="0"/>
          <w:numId w:val="0"/>
        </w:numPr>
        <w:ind w:left="576" w:hanging="576"/>
        <w:rPr>
          <w:b w:val="0"/>
          <w:caps w:val="0"/>
          <w:color w:val="000000" w:themeColor="text1"/>
        </w:rPr>
      </w:pPr>
      <w:bookmarkStart w:id="5" w:name="_Toc408403543"/>
      <w:r w:rsidRPr="00DD59B7">
        <w:rPr>
          <w:b w:val="0"/>
          <w:caps w:val="0"/>
          <w:color w:val="000000" w:themeColor="text1"/>
          <w:lang w:val="pt-BR"/>
        </w:rPr>
        <w:t xml:space="preserve">2.3 </w:t>
      </w:r>
      <w:r w:rsidR="00B12BFB" w:rsidRPr="00DD59B7">
        <w:rPr>
          <w:b w:val="0"/>
          <w:caps w:val="0"/>
          <w:color w:val="000000" w:themeColor="text1"/>
        </w:rPr>
        <w:t>Sustentabi</w:t>
      </w:r>
      <w:r w:rsidR="003D13FB" w:rsidRPr="00DD59B7">
        <w:rPr>
          <w:b w:val="0"/>
          <w:caps w:val="0"/>
          <w:color w:val="000000" w:themeColor="text1"/>
        </w:rPr>
        <w:t xml:space="preserve">lidade </w:t>
      </w:r>
      <w:r w:rsidR="00074F9D" w:rsidRPr="00DD59B7">
        <w:rPr>
          <w:b w:val="0"/>
          <w:caps w:val="0"/>
          <w:color w:val="000000" w:themeColor="text1"/>
        </w:rPr>
        <w:t>e C</w:t>
      </w:r>
      <w:r w:rsidR="00CF0359" w:rsidRPr="00DD59B7">
        <w:rPr>
          <w:b w:val="0"/>
          <w:caps w:val="0"/>
          <w:color w:val="000000" w:themeColor="text1"/>
        </w:rPr>
        <w:t>ultura</w:t>
      </w:r>
      <w:r w:rsidR="00B12BFB" w:rsidRPr="00DD59B7">
        <w:rPr>
          <w:b w:val="0"/>
          <w:caps w:val="0"/>
          <w:color w:val="000000" w:themeColor="text1"/>
        </w:rPr>
        <w:t xml:space="preserve"> </w:t>
      </w:r>
      <w:r w:rsidR="00074F9D" w:rsidRPr="00DD59B7">
        <w:rPr>
          <w:b w:val="0"/>
          <w:caps w:val="0"/>
          <w:color w:val="000000" w:themeColor="text1"/>
        </w:rPr>
        <w:t>O</w:t>
      </w:r>
      <w:r w:rsidR="00B12BFB" w:rsidRPr="00DD59B7">
        <w:rPr>
          <w:b w:val="0"/>
          <w:caps w:val="0"/>
          <w:color w:val="000000" w:themeColor="text1"/>
        </w:rPr>
        <w:t>rganizacional</w:t>
      </w:r>
      <w:bookmarkEnd w:id="5"/>
    </w:p>
    <w:p w:rsidR="00B12BFB" w:rsidRPr="00DA21B3" w:rsidRDefault="00B12BFB" w:rsidP="00B12BFB">
      <w:pPr>
        <w:pStyle w:val="11Resumos"/>
        <w:ind w:left="360"/>
        <w:rPr>
          <w:b/>
          <w:color w:val="000000" w:themeColor="text1"/>
          <w:szCs w:val="24"/>
        </w:rPr>
      </w:pPr>
    </w:p>
    <w:p w:rsidR="00B12BFB" w:rsidRPr="00DA21B3" w:rsidRDefault="00B12BFB" w:rsidP="00B12BFB">
      <w:pPr>
        <w:autoSpaceDE w:val="0"/>
        <w:autoSpaceDN w:val="0"/>
        <w:adjustRightInd w:val="0"/>
        <w:spacing w:after="0" w:line="360" w:lineRule="auto"/>
        <w:ind w:firstLine="709"/>
        <w:jc w:val="both"/>
        <w:rPr>
          <w:rFonts w:ascii="Times New Roman" w:hAnsi="Times New Roman"/>
          <w:color w:val="000000" w:themeColor="text1"/>
          <w:sz w:val="24"/>
          <w:szCs w:val="21"/>
        </w:rPr>
      </w:pPr>
      <w:r w:rsidRPr="00DA21B3">
        <w:rPr>
          <w:rFonts w:ascii="Times New Roman" w:hAnsi="Times New Roman"/>
          <w:color w:val="000000" w:themeColor="text1"/>
          <w:sz w:val="24"/>
          <w:szCs w:val="21"/>
        </w:rPr>
        <w:t xml:space="preserve">Nesta seção serão apresentadas pesquisas de alguns autores que têm investigado a relação entre sustentabilidade e cultura organizacional. </w:t>
      </w:r>
    </w:p>
    <w:p w:rsidR="00B12BFB" w:rsidRPr="00DA21B3" w:rsidRDefault="00B12BFB" w:rsidP="00B12BFB">
      <w:pPr>
        <w:autoSpaceDE w:val="0"/>
        <w:autoSpaceDN w:val="0"/>
        <w:adjustRightInd w:val="0"/>
        <w:spacing w:after="0" w:line="360" w:lineRule="auto"/>
        <w:ind w:firstLine="709"/>
        <w:jc w:val="both"/>
        <w:rPr>
          <w:rFonts w:ascii="Times New Roman" w:hAnsi="Times New Roman"/>
          <w:color w:val="000000" w:themeColor="text1"/>
          <w:sz w:val="24"/>
          <w:szCs w:val="21"/>
        </w:rPr>
      </w:pPr>
      <w:r w:rsidRPr="00DA21B3">
        <w:rPr>
          <w:rFonts w:ascii="Times New Roman" w:hAnsi="Times New Roman"/>
          <w:color w:val="000000" w:themeColor="text1"/>
          <w:sz w:val="24"/>
          <w:szCs w:val="21"/>
        </w:rPr>
        <w:t xml:space="preserve">Takei, Oliveira e </w:t>
      </w:r>
      <w:proofErr w:type="spellStart"/>
      <w:r w:rsidRPr="00DA21B3">
        <w:rPr>
          <w:rFonts w:ascii="Times New Roman" w:hAnsi="Times New Roman"/>
          <w:color w:val="000000" w:themeColor="text1"/>
          <w:sz w:val="24"/>
          <w:szCs w:val="21"/>
        </w:rPr>
        <w:t>Carniello</w:t>
      </w:r>
      <w:proofErr w:type="spellEnd"/>
      <w:r w:rsidRPr="00DA21B3">
        <w:rPr>
          <w:rFonts w:ascii="Times New Roman" w:hAnsi="Times New Roman"/>
          <w:color w:val="000000" w:themeColor="text1"/>
          <w:sz w:val="24"/>
          <w:szCs w:val="21"/>
        </w:rPr>
        <w:t xml:space="preserve"> (2012) analisaram as interações entre cultura organizacional e sustentabilidade, partindo de uma pesquisa exploratória e bibliográfica acerca desses temas. Chegaram à conclusão de que para a prática da sustentabilidade de modo consistente é necessária uma mudança cultural. </w:t>
      </w:r>
    </w:p>
    <w:p w:rsidR="00B12BFB" w:rsidRPr="00DA21B3" w:rsidRDefault="007A09E2" w:rsidP="00B12BFB">
      <w:pPr>
        <w:autoSpaceDE w:val="0"/>
        <w:autoSpaceDN w:val="0"/>
        <w:adjustRightInd w:val="0"/>
        <w:spacing w:after="0" w:line="360" w:lineRule="auto"/>
        <w:ind w:firstLine="709"/>
        <w:jc w:val="both"/>
        <w:rPr>
          <w:rFonts w:ascii="Times New Roman" w:hAnsi="Times New Roman"/>
          <w:color w:val="000000" w:themeColor="text1"/>
          <w:sz w:val="24"/>
          <w:szCs w:val="21"/>
        </w:rPr>
      </w:pPr>
      <w:r w:rsidRPr="00DA21B3">
        <w:rPr>
          <w:rFonts w:ascii="Times New Roman" w:hAnsi="Times New Roman"/>
          <w:color w:val="000000" w:themeColor="text1"/>
          <w:sz w:val="24"/>
          <w:szCs w:val="21"/>
        </w:rPr>
        <w:t>C</w:t>
      </w:r>
      <w:r w:rsidR="00B12BFB" w:rsidRPr="00DA21B3">
        <w:rPr>
          <w:rFonts w:ascii="Times New Roman" w:hAnsi="Times New Roman"/>
          <w:color w:val="000000" w:themeColor="text1"/>
          <w:sz w:val="24"/>
          <w:szCs w:val="21"/>
        </w:rPr>
        <w:t>arreira (2011)</w:t>
      </w:r>
      <w:r w:rsidRPr="00DA21B3">
        <w:rPr>
          <w:rFonts w:ascii="Times New Roman" w:hAnsi="Times New Roman"/>
          <w:color w:val="000000" w:themeColor="text1"/>
          <w:sz w:val="24"/>
          <w:szCs w:val="21"/>
        </w:rPr>
        <w:t xml:space="preserve"> buscou</w:t>
      </w:r>
      <w:r w:rsidR="00B12BFB" w:rsidRPr="00DA21B3">
        <w:rPr>
          <w:rFonts w:ascii="Times New Roman" w:hAnsi="Times New Roman"/>
          <w:color w:val="000000" w:themeColor="text1"/>
          <w:sz w:val="24"/>
          <w:szCs w:val="21"/>
        </w:rPr>
        <w:t xml:space="preserve"> compreender e conceituar a mudança para sustentabilidade e analisar se a </w:t>
      </w:r>
      <w:r w:rsidR="00CF0359" w:rsidRPr="00DA21B3">
        <w:rPr>
          <w:rFonts w:ascii="Times New Roman" w:hAnsi="Times New Roman"/>
          <w:color w:val="000000" w:themeColor="text1"/>
          <w:sz w:val="24"/>
          <w:szCs w:val="21"/>
        </w:rPr>
        <w:t>g</w:t>
      </w:r>
      <w:r w:rsidR="00B12BFB" w:rsidRPr="00DA21B3">
        <w:rPr>
          <w:rFonts w:ascii="Times New Roman" w:hAnsi="Times New Roman"/>
          <w:color w:val="000000" w:themeColor="text1"/>
          <w:sz w:val="24"/>
          <w:szCs w:val="21"/>
        </w:rPr>
        <w:t xml:space="preserve">estão da </w:t>
      </w:r>
      <w:r w:rsidR="00CF0359" w:rsidRPr="00DA21B3">
        <w:rPr>
          <w:rFonts w:ascii="Times New Roman" w:hAnsi="Times New Roman"/>
          <w:color w:val="000000" w:themeColor="text1"/>
          <w:sz w:val="24"/>
          <w:szCs w:val="21"/>
        </w:rPr>
        <w:t>m</w:t>
      </w:r>
      <w:r w:rsidR="00B12BFB" w:rsidRPr="00DA21B3">
        <w:rPr>
          <w:rFonts w:ascii="Times New Roman" w:hAnsi="Times New Roman"/>
          <w:color w:val="000000" w:themeColor="text1"/>
          <w:sz w:val="24"/>
          <w:szCs w:val="21"/>
        </w:rPr>
        <w:t xml:space="preserve">udança é capaz de promover essa transformação de forma efetiva. Argumenta que </w:t>
      </w:r>
      <w:r w:rsidR="00CF0359" w:rsidRPr="00DA21B3">
        <w:rPr>
          <w:rFonts w:ascii="Times New Roman" w:hAnsi="Times New Roman"/>
          <w:color w:val="000000" w:themeColor="text1"/>
          <w:sz w:val="24"/>
          <w:szCs w:val="21"/>
        </w:rPr>
        <w:t>g</w:t>
      </w:r>
      <w:r w:rsidR="00B12BFB" w:rsidRPr="00DA21B3">
        <w:rPr>
          <w:rFonts w:ascii="Times New Roman" w:hAnsi="Times New Roman"/>
          <w:color w:val="000000" w:themeColor="text1"/>
          <w:sz w:val="24"/>
          <w:szCs w:val="21"/>
        </w:rPr>
        <w:t xml:space="preserve">estão da </w:t>
      </w:r>
      <w:r w:rsidR="00CF0359" w:rsidRPr="00DA21B3">
        <w:rPr>
          <w:rFonts w:ascii="Times New Roman" w:hAnsi="Times New Roman"/>
          <w:color w:val="000000" w:themeColor="text1"/>
          <w:sz w:val="24"/>
          <w:szCs w:val="21"/>
        </w:rPr>
        <w:t>m</w:t>
      </w:r>
      <w:r w:rsidR="00B12BFB" w:rsidRPr="00DA21B3">
        <w:rPr>
          <w:rFonts w:ascii="Times New Roman" w:hAnsi="Times New Roman"/>
          <w:color w:val="000000" w:themeColor="text1"/>
          <w:sz w:val="24"/>
          <w:szCs w:val="21"/>
        </w:rPr>
        <w:t xml:space="preserve">udança voltada para a sustentabilidade está fortemente ligada à inovação e ao aprendizado e reforça o papel da liderança no sentido de criar um ambiente favorável para que isso aconteça. </w:t>
      </w:r>
      <w:r w:rsidRPr="00DA21B3">
        <w:rPr>
          <w:rFonts w:ascii="Times New Roman" w:hAnsi="Times New Roman"/>
          <w:color w:val="000000" w:themeColor="text1"/>
          <w:sz w:val="24"/>
          <w:szCs w:val="21"/>
        </w:rPr>
        <w:t>A</w:t>
      </w:r>
      <w:r w:rsidR="00B12BFB" w:rsidRPr="00DA21B3">
        <w:rPr>
          <w:rFonts w:ascii="Times New Roman" w:hAnsi="Times New Roman"/>
          <w:color w:val="000000" w:themeColor="text1"/>
          <w:sz w:val="24"/>
          <w:szCs w:val="21"/>
        </w:rPr>
        <w:t xml:space="preserve"> sustentabilidade deve permear a organização como um valor e não se restringir a uma área específica ou processo</w:t>
      </w:r>
      <w:r w:rsidRPr="00DA21B3">
        <w:rPr>
          <w:rFonts w:ascii="Times New Roman" w:hAnsi="Times New Roman"/>
          <w:color w:val="000000" w:themeColor="text1"/>
          <w:sz w:val="24"/>
          <w:szCs w:val="21"/>
        </w:rPr>
        <w:t>.</w:t>
      </w:r>
      <w:r w:rsidR="00B12BFB" w:rsidRPr="00DA21B3">
        <w:rPr>
          <w:rFonts w:ascii="Times New Roman" w:hAnsi="Times New Roman"/>
          <w:color w:val="000000" w:themeColor="text1"/>
          <w:sz w:val="24"/>
          <w:szCs w:val="21"/>
        </w:rPr>
        <w:t xml:space="preserve"> </w:t>
      </w:r>
    </w:p>
    <w:p w:rsidR="00B12BFB" w:rsidRPr="00DA21B3" w:rsidRDefault="00B12BFB" w:rsidP="00B12BFB">
      <w:pPr>
        <w:autoSpaceDE w:val="0"/>
        <w:autoSpaceDN w:val="0"/>
        <w:adjustRightInd w:val="0"/>
        <w:spacing w:after="0" w:line="360" w:lineRule="auto"/>
        <w:ind w:firstLine="709"/>
        <w:jc w:val="both"/>
        <w:rPr>
          <w:rFonts w:ascii="Times New Roman" w:hAnsi="Times New Roman"/>
          <w:color w:val="000000" w:themeColor="text1"/>
          <w:sz w:val="24"/>
          <w:szCs w:val="21"/>
        </w:rPr>
      </w:pPr>
      <w:proofErr w:type="spellStart"/>
      <w:r w:rsidRPr="00DA21B3">
        <w:rPr>
          <w:rFonts w:ascii="Times New Roman" w:hAnsi="Times New Roman"/>
          <w:color w:val="000000" w:themeColor="text1"/>
          <w:sz w:val="24"/>
          <w:szCs w:val="21"/>
        </w:rPr>
        <w:t>Fenker</w:t>
      </w:r>
      <w:proofErr w:type="spellEnd"/>
      <w:r w:rsidRPr="00DA21B3">
        <w:rPr>
          <w:rFonts w:ascii="Times New Roman" w:hAnsi="Times New Roman"/>
          <w:color w:val="000000" w:themeColor="text1"/>
          <w:sz w:val="24"/>
          <w:szCs w:val="21"/>
        </w:rPr>
        <w:t xml:space="preserve"> e Ferreira (2011) estudaram os fundamentos teóricos da sustentabilidade e explicam que de um lado existem as organizações que querem produzir e auferir lucros e do outro a sociedade </w:t>
      </w:r>
      <w:r w:rsidRPr="00DA21B3">
        <w:rPr>
          <w:rFonts w:ascii="Times New Roman" w:hAnsi="Times New Roman"/>
          <w:color w:val="000000" w:themeColor="text1"/>
          <w:sz w:val="24"/>
          <w:szCs w:val="21"/>
        </w:rPr>
        <w:lastRenderedPageBreak/>
        <w:t>que deseja consumir produtos e serviços. Esses autores entendem que a cultura e o sistema de crenças e valores da sociedade pode</w:t>
      </w:r>
      <w:r w:rsidR="006C4FEF" w:rsidRPr="00DA21B3">
        <w:rPr>
          <w:rFonts w:ascii="Times New Roman" w:hAnsi="Times New Roman"/>
          <w:color w:val="000000" w:themeColor="text1"/>
          <w:sz w:val="24"/>
          <w:szCs w:val="21"/>
        </w:rPr>
        <w:t>m</w:t>
      </w:r>
      <w:r w:rsidRPr="00DA21B3">
        <w:rPr>
          <w:rFonts w:ascii="Times New Roman" w:hAnsi="Times New Roman"/>
          <w:color w:val="000000" w:themeColor="text1"/>
          <w:sz w:val="24"/>
          <w:szCs w:val="21"/>
        </w:rPr>
        <w:t xml:space="preserve"> mediar </w:t>
      </w:r>
      <w:r w:rsidR="00CF0359" w:rsidRPr="00DA21B3">
        <w:rPr>
          <w:rFonts w:ascii="Times New Roman" w:hAnsi="Times New Roman"/>
          <w:color w:val="000000" w:themeColor="text1"/>
          <w:sz w:val="24"/>
          <w:szCs w:val="21"/>
        </w:rPr>
        <w:t>à</w:t>
      </w:r>
      <w:r w:rsidRPr="00DA21B3">
        <w:rPr>
          <w:rFonts w:ascii="Times New Roman" w:hAnsi="Times New Roman"/>
          <w:color w:val="000000" w:themeColor="text1"/>
          <w:sz w:val="24"/>
          <w:szCs w:val="21"/>
        </w:rPr>
        <w:t xml:space="preserve"> situação. </w:t>
      </w:r>
    </w:p>
    <w:p w:rsidR="00B12BFB" w:rsidRPr="00DA21B3" w:rsidRDefault="00B12BFB" w:rsidP="00B12BFB">
      <w:pPr>
        <w:autoSpaceDE w:val="0"/>
        <w:autoSpaceDN w:val="0"/>
        <w:adjustRightInd w:val="0"/>
        <w:spacing w:after="0" w:line="360" w:lineRule="auto"/>
        <w:ind w:firstLine="709"/>
        <w:jc w:val="both"/>
        <w:rPr>
          <w:rFonts w:ascii="Times New Roman" w:hAnsi="Times New Roman"/>
          <w:color w:val="000000" w:themeColor="text1"/>
          <w:sz w:val="24"/>
          <w:szCs w:val="21"/>
        </w:rPr>
      </w:pPr>
      <w:r w:rsidRPr="00DA21B3">
        <w:rPr>
          <w:rFonts w:ascii="Times New Roman" w:hAnsi="Times New Roman"/>
          <w:color w:val="000000" w:themeColor="text1"/>
          <w:sz w:val="24"/>
          <w:szCs w:val="21"/>
        </w:rPr>
        <w:t>Leandro e Rebelo (2011) analisaram a responsabilidade social das empresas e sua relação com a cultura organizacional. Para as autoras, a cultura se constrói por meio de acumulação histórica e assim como Carreira (2011), entendem que a mudança cultural é algo que acontece de forma muito lenta</w:t>
      </w:r>
      <w:r w:rsidR="006C4FEF" w:rsidRPr="00DA21B3">
        <w:rPr>
          <w:rFonts w:ascii="Times New Roman" w:hAnsi="Times New Roman"/>
          <w:color w:val="000000" w:themeColor="text1"/>
          <w:sz w:val="24"/>
          <w:szCs w:val="21"/>
        </w:rPr>
        <w:t xml:space="preserve"> e a cultura</w:t>
      </w:r>
      <w:r w:rsidRPr="00DA21B3">
        <w:rPr>
          <w:rFonts w:ascii="Times New Roman" w:hAnsi="Times New Roman"/>
          <w:color w:val="000000" w:themeColor="text1"/>
          <w:sz w:val="24"/>
          <w:szCs w:val="21"/>
        </w:rPr>
        <w:t xml:space="preserve"> organizacional pode facilitar ou inibir as práticas de responsabilidade social. </w:t>
      </w:r>
    </w:p>
    <w:p w:rsidR="00B12BFB" w:rsidRPr="00DA21B3" w:rsidRDefault="00B12BFB" w:rsidP="00B12BFB">
      <w:pPr>
        <w:autoSpaceDE w:val="0"/>
        <w:autoSpaceDN w:val="0"/>
        <w:adjustRightInd w:val="0"/>
        <w:spacing w:after="0" w:line="360" w:lineRule="auto"/>
        <w:ind w:firstLine="709"/>
        <w:jc w:val="both"/>
        <w:rPr>
          <w:rFonts w:ascii="Times New Roman" w:hAnsi="Times New Roman"/>
          <w:color w:val="000000" w:themeColor="text1"/>
          <w:sz w:val="24"/>
          <w:szCs w:val="21"/>
        </w:rPr>
      </w:pPr>
      <w:proofErr w:type="spellStart"/>
      <w:r w:rsidRPr="00DA21B3">
        <w:rPr>
          <w:rFonts w:ascii="Times New Roman" w:hAnsi="Times New Roman"/>
          <w:color w:val="000000" w:themeColor="text1"/>
          <w:sz w:val="24"/>
          <w:szCs w:val="21"/>
        </w:rPr>
        <w:t>Munck</w:t>
      </w:r>
      <w:proofErr w:type="spellEnd"/>
      <w:r w:rsidRPr="00DA21B3">
        <w:rPr>
          <w:rFonts w:ascii="Times New Roman" w:hAnsi="Times New Roman"/>
          <w:color w:val="000000" w:themeColor="text1"/>
          <w:sz w:val="24"/>
          <w:szCs w:val="21"/>
        </w:rPr>
        <w:t xml:space="preserve"> e Souza (2009) reconhecem a relevância do ser humano para legitimar e institucionalizar um paradigma sustentável e afirmam que uma gestão socialmente responsável só será possível se validada pelos </w:t>
      </w:r>
      <w:proofErr w:type="spellStart"/>
      <w:r w:rsidRPr="00DA21B3">
        <w:rPr>
          <w:rFonts w:ascii="Times New Roman" w:hAnsi="Times New Roman"/>
          <w:i/>
          <w:color w:val="000000" w:themeColor="text1"/>
          <w:sz w:val="24"/>
          <w:szCs w:val="21"/>
        </w:rPr>
        <w:t>stakeholders</w:t>
      </w:r>
      <w:proofErr w:type="spellEnd"/>
      <w:r w:rsidRPr="00DA21B3">
        <w:rPr>
          <w:rFonts w:ascii="Times New Roman" w:hAnsi="Times New Roman"/>
          <w:color w:val="000000" w:themeColor="text1"/>
          <w:sz w:val="24"/>
          <w:szCs w:val="21"/>
        </w:rPr>
        <w:t xml:space="preserve"> envolvidos. </w:t>
      </w:r>
    </w:p>
    <w:p w:rsidR="004766CE" w:rsidRPr="00DA21B3" w:rsidRDefault="00B12BFB" w:rsidP="00B12BFB">
      <w:pPr>
        <w:autoSpaceDE w:val="0"/>
        <w:autoSpaceDN w:val="0"/>
        <w:adjustRightInd w:val="0"/>
        <w:spacing w:after="0" w:line="360" w:lineRule="auto"/>
        <w:ind w:firstLine="709"/>
        <w:jc w:val="both"/>
        <w:rPr>
          <w:rFonts w:ascii="Times New Roman" w:hAnsi="Times New Roman"/>
          <w:color w:val="000000" w:themeColor="text1"/>
          <w:sz w:val="24"/>
          <w:szCs w:val="21"/>
        </w:rPr>
      </w:pPr>
      <w:r w:rsidRPr="00DA21B3">
        <w:rPr>
          <w:rFonts w:ascii="Times New Roman" w:hAnsi="Times New Roman"/>
          <w:color w:val="000000" w:themeColor="text1"/>
          <w:sz w:val="24"/>
          <w:szCs w:val="21"/>
        </w:rPr>
        <w:t xml:space="preserve">A pesquisa de </w:t>
      </w:r>
      <w:proofErr w:type="spellStart"/>
      <w:r w:rsidRPr="00DA21B3">
        <w:rPr>
          <w:rFonts w:ascii="Times New Roman" w:hAnsi="Times New Roman"/>
          <w:color w:val="000000" w:themeColor="text1"/>
          <w:sz w:val="24"/>
          <w:szCs w:val="21"/>
        </w:rPr>
        <w:t>Nalesso</w:t>
      </w:r>
      <w:proofErr w:type="spellEnd"/>
      <w:r w:rsidRPr="00DA21B3">
        <w:rPr>
          <w:rFonts w:ascii="Times New Roman" w:hAnsi="Times New Roman"/>
          <w:color w:val="000000" w:themeColor="text1"/>
          <w:sz w:val="24"/>
          <w:szCs w:val="21"/>
        </w:rPr>
        <w:t xml:space="preserve"> (2014)</w:t>
      </w:r>
      <w:r w:rsidR="00C9325C" w:rsidRPr="00DA21B3">
        <w:rPr>
          <w:rFonts w:ascii="Times New Roman" w:hAnsi="Times New Roman"/>
          <w:color w:val="000000" w:themeColor="text1"/>
          <w:sz w:val="24"/>
          <w:szCs w:val="21"/>
        </w:rPr>
        <w:t xml:space="preserve"> corrobora as afirmações</w:t>
      </w:r>
      <w:r w:rsidRPr="00DA21B3">
        <w:rPr>
          <w:rFonts w:ascii="Times New Roman" w:hAnsi="Times New Roman"/>
          <w:color w:val="000000" w:themeColor="text1"/>
          <w:sz w:val="24"/>
          <w:szCs w:val="21"/>
        </w:rPr>
        <w:t xml:space="preserve"> de </w:t>
      </w:r>
      <w:proofErr w:type="spellStart"/>
      <w:r w:rsidRPr="00DA21B3">
        <w:rPr>
          <w:rFonts w:ascii="Times New Roman" w:hAnsi="Times New Roman"/>
          <w:color w:val="000000" w:themeColor="text1"/>
          <w:sz w:val="24"/>
          <w:szCs w:val="21"/>
        </w:rPr>
        <w:t>Linnenluecke</w:t>
      </w:r>
      <w:proofErr w:type="spellEnd"/>
      <w:r w:rsidRPr="00DA21B3">
        <w:rPr>
          <w:rFonts w:ascii="Times New Roman" w:hAnsi="Times New Roman"/>
          <w:color w:val="000000" w:themeColor="text1"/>
          <w:sz w:val="24"/>
          <w:szCs w:val="21"/>
        </w:rPr>
        <w:t xml:space="preserve">, Russel e </w:t>
      </w:r>
      <w:proofErr w:type="spellStart"/>
      <w:r w:rsidRPr="00DA21B3">
        <w:rPr>
          <w:rFonts w:ascii="Times New Roman" w:hAnsi="Times New Roman"/>
          <w:color w:val="000000" w:themeColor="text1"/>
          <w:sz w:val="24"/>
          <w:szCs w:val="21"/>
        </w:rPr>
        <w:t>Griffiths</w:t>
      </w:r>
      <w:proofErr w:type="spellEnd"/>
      <w:r w:rsidRPr="00DA21B3">
        <w:rPr>
          <w:rFonts w:ascii="Times New Roman" w:hAnsi="Times New Roman"/>
          <w:color w:val="000000" w:themeColor="text1"/>
          <w:sz w:val="24"/>
          <w:szCs w:val="21"/>
        </w:rPr>
        <w:t xml:space="preserve"> (2009), no sentido de que membros de diferentes subculturas apresentam posturas e entendimentos diversos quanto à sustentabilidade e com relação à relevância da comunicação na difusão do tema. </w:t>
      </w:r>
      <w:proofErr w:type="spellStart"/>
      <w:r w:rsidR="00C9325C" w:rsidRPr="00DA21B3">
        <w:rPr>
          <w:rFonts w:ascii="Times New Roman" w:hAnsi="Times New Roman"/>
          <w:color w:val="000000" w:themeColor="text1"/>
          <w:sz w:val="24"/>
          <w:szCs w:val="21"/>
        </w:rPr>
        <w:t>Nalesso</w:t>
      </w:r>
      <w:proofErr w:type="spellEnd"/>
      <w:r w:rsidR="00C9325C" w:rsidRPr="00DA21B3">
        <w:rPr>
          <w:rFonts w:ascii="Times New Roman" w:hAnsi="Times New Roman"/>
          <w:color w:val="000000" w:themeColor="text1"/>
          <w:sz w:val="24"/>
          <w:szCs w:val="21"/>
        </w:rPr>
        <w:t xml:space="preserve"> ainda afirma</w:t>
      </w:r>
      <w:r w:rsidRPr="00DA21B3">
        <w:rPr>
          <w:rFonts w:ascii="Times New Roman" w:hAnsi="Times New Roman"/>
          <w:color w:val="000000" w:themeColor="text1"/>
          <w:sz w:val="24"/>
          <w:szCs w:val="21"/>
        </w:rPr>
        <w:t xml:space="preserve"> que a implantação da sustentabilidade envolve mudanças profundas na forma de atuação das pessoas, tanto em nível individual quanto coletivo</w:t>
      </w:r>
      <w:r w:rsidR="006C4FEF" w:rsidRPr="00DA21B3">
        <w:rPr>
          <w:rFonts w:ascii="Times New Roman" w:hAnsi="Times New Roman"/>
          <w:color w:val="000000" w:themeColor="text1"/>
          <w:sz w:val="24"/>
          <w:szCs w:val="21"/>
        </w:rPr>
        <w:t>.</w:t>
      </w:r>
      <w:r w:rsidR="0013296B" w:rsidRPr="00DA21B3">
        <w:rPr>
          <w:rFonts w:ascii="Times New Roman" w:hAnsi="Times New Roman"/>
          <w:color w:val="000000" w:themeColor="text1"/>
          <w:sz w:val="24"/>
          <w:szCs w:val="21"/>
        </w:rPr>
        <w:t xml:space="preserve"> </w:t>
      </w:r>
      <w:r w:rsidRPr="00DA21B3">
        <w:rPr>
          <w:rFonts w:ascii="Times New Roman" w:hAnsi="Times New Roman"/>
          <w:color w:val="000000" w:themeColor="text1"/>
          <w:sz w:val="24"/>
          <w:szCs w:val="21"/>
        </w:rPr>
        <w:t xml:space="preserve">Um ponto de convergência entre os autores é a relação íntima entre sustentabilidade e cultura organizacional. </w:t>
      </w:r>
    </w:p>
    <w:p w:rsidR="00FC746A" w:rsidRPr="00DA21B3" w:rsidRDefault="00FC746A" w:rsidP="00B12BFB">
      <w:pPr>
        <w:autoSpaceDE w:val="0"/>
        <w:autoSpaceDN w:val="0"/>
        <w:adjustRightInd w:val="0"/>
        <w:spacing w:after="0" w:line="360" w:lineRule="auto"/>
        <w:ind w:firstLine="709"/>
        <w:jc w:val="both"/>
        <w:rPr>
          <w:rFonts w:ascii="Times New Roman" w:hAnsi="Times New Roman"/>
          <w:color w:val="000000" w:themeColor="text1"/>
          <w:sz w:val="24"/>
          <w:szCs w:val="21"/>
        </w:rPr>
      </w:pPr>
    </w:p>
    <w:p w:rsidR="00B12BFB" w:rsidRPr="00DA21B3" w:rsidRDefault="00631C87" w:rsidP="00074F9D">
      <w:pPr>
        <w:pStyle w:val="Ttulo1"/>
        <w:numPr>
          <w:ilvl w:val="0"/>
          <w:numId w:val="0"/>
        </w:numPr>
        <w:spacing w:after="600"/>
        <w:ind w:left="432" w:hanging="432"/>
        <w:rPr>
          <w:color w:val="000000" w:themeColor="text1"/>
        </w:rPr>
      </w:pPr>
      <w:bookmarkStart w:id="6" w:name="_Toc408403544"/>
      <w:proofErr w:type="gramStart"/>
      <w:r>
        <w:rPr>
          <w:color w:val="000000" w:themeColor="text1"/>
          <w:lang w:val="pt-BR"/>
        </w:rPr>
        <w:t>3</w:t>
      </w:r>
      <w:proofErr w:type="gramEnd"/>
      <w:r>
        <w:rPr>
          <w:color w:val="000000" w:themeColor="text1"/>
          <w:lang w:val="pt-BR"/>
        </w:rPr>
        <w:t xml:space="preserve"> </w:t>
      </w:r>
      <w:r w:rsidR="00B12BFB" w:rsidRPr="00DA21B3">
        <w:rPr>
          <w:color w:val="000000" w:themeColor="text1"/>
        </w:rPr>
        <w:t>M</w:t>
      </w:r>
      <w:r w:rsidR="00800F2A" w:rsidRPr="00DA21B3">
        <w:rPr>
          <w:color w:val="000000" w:themeColor="text1"/>
        </w:rPr>
        <w:t>é</w:t>
      </w:r>
      <w:r w:rsidR="00B12BFB" w:rsidRPr="00DA21B3">
        <w:rPr>
          <w:color w:val="000000" w:themeColor="text1"/>
        </w:rPr>
        <w:t>TODO</w:t>
      </w:r>
      <w:r w:rsidR="00800F2A" w:rsidRPr="00DA21B3">
        <w:rPr>
          <w:color w:val="000000" w:themeColor="text1"/>
        </w:rPr>
        <w:t>s e técnicas</w:t>
      </w:r>
      <w:bookmarkEnd w:id="6"/>
    </w:p>
    <w:p w:rsidR="00B12BFB" w:rsidRPr="00DA21B3" w:rsidRDefault="00B12BFB" w:rsidP="00B12BFB">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Para alcançar </w:t>
      </w:r>
      <w:r w:rsidR="004F32D7" w:rsidRPr="00DA21B3">
        <w:rPr>
          <w:rFonts w:ascii="Times New Roman" w:hAnsi="Times New Roman"/>
          <w:color w:val="000000" w:themeColor="text1"/>
          <w:sz w:val="24"/>
          <w:szCs w:val="24"/>
        </w:rPr>
        <w:t>o objetivo</w:t>
      </w:r>
      <w:r w:rsidR="00803619" w:rsidRPr="00DA21B3">
        <w:rPr>
          <w:rFonts w:ascii="Times New Roman" w:hAnsi="Times New Roman"/>
          <w:color w:val="000000" w:themeColor="text1"/>
          <w:sz w:val="24"/>
          <w:szCs w:val="24"/>
        </w:rPr>
        <w:t xml:space="preserve"> geral</w:t>
      </w:r>
      <w:r w:rsidR="004F32D7" w:rsidRPr="00DA21B3">
        <w:rPr>
          <w:rFonts w:ascii="Times New Roman" w:hAnsi="Times New Roman"/>
          <w:color w:val="000000" w:themeColor="text1"/>
          <w:sz w:val="24"/>
          <w:szCs w:val="24"/>
        </w:rPr>
        <w:t xml:space="preserve"> do estudo</w:t>
      </w:r>
      <w:r w:rsidRPr="00DA21B3">
        <w:rPr>
          <w:rFonts w:ascii="Times New Roman" w:hAnsi="Times New Roman"/>
          <w:color w:val="000000" w:themeColor="text1"/>
          <w:sz w:val="24"/>
          <w:szCs w:val="24"/>
        </w:rPr>
        <w:t xml:space="preserve"> foi traçado um caminho a ser percorrido: a) levantar as políticas governamentais sobre sustentabilidade e verificar quais são adotadas pela organização; b) indicar os valores organizacionais presentes em documentos da Instituição; c) estabelecer </w:t>
      </w:r>
      <w:r w:rsidR="00803619" w:rsidRPr="00DA21B3">
        <w:rPr>
          <w:rFonts w:ascii="Times New Roman" w:hAnsi="Times New Roman"/>
          <w:color w:val="000000" w:themeColor="text1"/>
          <w:sz w:val="24"/>
          <w:szCs w:val="24"/>
        </w:rPr>
        <w:t xml:space="preserve">a </w:t>
      </w:r>
      <w:r w:rsidRPr="00DA21B3">
        <w:rPr>
          <w:rFonts w:ascii="Times New Roman" w:hAnsi="Times New Roman"/>
          <w:color w:val="000000" w:themeColor="text1"/>
          <w:sz w:val="24"/>
          <w:szCs w:val="24"/>
        </w:rPr>
        <w:t>hierarquia entre os valores organizacionais; d) identificar projetos de sustentabilidade adotados pela Instituição e analisar o nível de aderência dos servidores aos projetos; e) avaliar a integração do valor sustentabilidade entre os funcionários.</w:t>
      </w:r>
    </w:p>
    <w:p w:rsidR="004F32D7" w:rsidRPr="00DA21B3" w:rsidRDefault="00B12BFB" w:rsidP="00B12BFB">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Em relação </w:t>
      </w:r>
      <w:r w:rsidR="004F32D7" w:rsidRPr="00DA21B3">
        <w:rPr>
          <w:rFonts w:ascii="Times New Roman" w:hAnsi="Times New Roman"/>
          <w:color w:val="000000" w:themeColor="text1"/>
          <w:sz w:val="24"/>
          <w:szCs w:val="24"/>
        </w:rPr>
        <w:t xml:space="preserve">ao </w:t>
      </w:r>
      <w:r w:rsidRPr="00DA21B3">
        <w:rPr>
          <w:rFonts w:ascii="Times New Roman" w:hAnsi="Times New Roman"/>
          <w:color w:val="000000" w:themeColor="text1"/>
          <w:sz w:val="24"/>
          <w:szCs w:val="24"/>
        </w:rPr>
        <w:t>objetivo a pesquisa é de caráter descritivo</w:t>
      </w:r>
      <w:r w:rsidR="000807EF" w:rsidRPr="00DA21B3">
        <w:rPr>
          <w:rFonts w:ascii="Times New Roman" w:hAnsi="Times New Roman"/>
          <w:color w:val="000000" w:themeColor="text1"/>
          <w:sz w:val="24"/>
          <w:szCs w:val="24"/>
        </w:rPr>
        <w:t xml:space="preserve"> e o </w:t>
      </w:r>
      <w:r w:rsidRPr="00DA21B3">
        <w:rPr>
          <w:rFonts w:ascii="Times New Roman" w:hAnsi="Times New Roman"/>
          <w:color w:val="000000" w:themeColor="text1"/>
          <w:sz w:val="24"/>
          <w:szCs w:val="24"/>
        </w:rPr>
        <w:t>método de abordagem</w:t>
      </w:r>
      <w:r w:rsidR="00803619" w:rsidRPr="00DA21B3">
        <w:rPr>
          <w:rFonts w:ascii="Times New Roman" w:hAnsi="Times New Roman"/>
          <w:color w:val="000000" w:themeColor="text1"/>
          <w:sz w:val="24"/>
          <w:szCs w:val="24"/>
        </w:rPr>
        <w:t xml:space="preserve"> utilizado </w:t>
      </w:r>
      <w:r w:rsidR="004F32D7" w:rsidRPr="00DA21B3">
        <w:rPr>
          <w:rFonts w:ascii="Times New Roman" w:hAnsi="Times New Roman"/>
          <w:color w:val="000000" w:themeColor="text1"/>
          <w:sz w:val="24"/>
          <w:szCs w:val="24"/>
        </w:rPr>
        <w:t xml:space="preserve">é </w:t>
      </w:r>
      <w:r w:rsidRPr="00DA21B3">
        <w:rPr>
          <w:rFonts w:ascii="Times New Roman" w:hAnsi="Times New Roman"/>
          <w:color w:val="000000" w:themeColor="text1"/>
          <w:sz w:val="24"/>
          <w:szCs w:val="24"/>
        </w:rPr>
        <w:t>o qualitativo, que visa analisar e interpretar aspectos mais profundos, descrevendo a complexidade do comportamento humano (MARCONI</w:t>
      </w:r>
      <w:r w:rsidR="00803619" w:rsidRPr="00DA21B3">
        <w:rPr>
          <w:rFonts w:ascii="Times New Roman" w:hAnsi="Times New Roman"/>
          <w:color w:val="000000" w:themeColor="text1"/>
          <w:sz w:val="24"/>
          <w:szCs w:val="24"/>
        </w:rPr>
        <w:t>;</w:t>
      </w:r>
      <w:r w:rsidRPr="00DA21B3">
        <w:rPr>
          <w:rFonts w:ascii="Times New Roman" w:hAnsi="Times New Roman"/>
          <w:color w:val="000000" w:themeColor="text1"/>
          <w:sz w:val="24"/>
          <w:szCs w:val="24"/>
        </w:rPr>
        <w:t xml:space="preserve"> LAKATOS, 2010). </w:t>
      </w:r>
      <w:r w:rsidR="000807EF" w:rsidRPr="00DA21B3">
        <w:rPr>
          <w:rFonts w:ascii="Times New Roman" w:hAnsi="Times New Roman"/>
          <w:color w:val="000000" w:themeColor="text1"/>
          <w:sz w:val="24"/>
          <w:szCs w:val="24"/>
        </w:rPr>
        <w:t>A coleta de dados foi realizada por meio de pesquisa documental, entrevistas e observação não participante.</w:t>
      </w:r>
      <w:r w:rsidR="006E4768" w:rsidRPr="00DA21B3">
        <w:rPr>
          <w:rFonts w:ascii="Times New Roman" w:hAnsi="Times New Roman"/>
          <w:color w:val="000000" w:themeColor="text1"/>
          <w:sz w:val="24"/>
          <w:szCs w:val="24"/>
        </w:rPr>
        <w:t xml:space="preserve"> A análise dos dados foi realizada por meio da</w:t>
      </w:r>
      <w:r w:rsidR="00B33D58" w:rsidRPr="00DA21B3">
        <w:rPr>
          <w:rFonts w:ascii="Times New Roman" w:hAnsi="Times New Roman"/>
          <w:color w:val="000000" w:themeColor="text1"/>
          <w:sz w:val="24"/>
          <w:szCs w:val="24"/>
        </w:rPr>
        <w:t xml:space="preserve"> análise documental e </w:t>
      </w:r>
      <w:r w:rsidR="00896EFD" w:rsidRPr="00DA21B3">
        <w:rPr>
          <w:rFonts w:ascii="Times New Roman" w:hAnsi="Times New Roman"/>
          <w:color w:val="000000" w:themeColor="text1"/>
          <w:sz w:val="24"/>
          <w:szCs w:val="24"/>
        </w:rPr>
        <w:t>da</w:t>
      </w:r>
      <w:r w:rsidR="006E4768" w:rsidRPr="00DA21B3">
        <w:rPr>
          <w:rFonts w:ascii="Times New Roman" w:hAnsi="Times New Roman"/>
          <w:color w:val="000000" w:themeColor="text1"/>
          <w:sz w:val="24"/>
          <w:szCs w:val="24"/>
        </w:rPr>
        <w:t xml:space="preserve"> análise de conteúdo.</w:t>
      </w:r>
    </w:p>
    <w:p w:rsidR="004C2240" w:rsidRPr="00DA21B3" w:rsidRDefault="004F32D7" w:rsidP="004C2240">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O estudo de caso foi realizado </w:t>
      </w:r>
      <w:r w:rsidR="00215236" w:rsidRPr="00DA21B3">
        <w:rPr>
          <w:rFonts w:ascii="Times New Roman" w:hAnsi="Times New Roman"/>
          <w:color w:val="000000" w:themeColor="text1"/>
          <w:sz w:val="24"/>
          <w:szCs w:val="24"/>
        </w:rPr>
        <w:t xml:space="preserve">no IFG – </w:t>
      </w:r>
      <w:r w:rsidR="00803619" w:rsidRPr="00DA21B3">
        <w:rPr>
          <w:rFonts w:ascii="Times New Roman" w:hAnsi="Times New Roman"/>
          <w:color w:val="000000" w:themeColor="text1"/>
          <w:sz w:val="24"/>
          <w:szCs w:val="24"/>
        </w:rPr>
        <w:t>Campus</w:t>
      </w:r>
      <w:r w:rsidR="00215236" w:rsidRPr="00DA21B3">
        <w:rPr>
          <w:rFonts w:ascii="Times New Roman" w:hAnsi="Times New Roman"/>
          <w:color w:val="000000" w:themeColor="text1"/>
          <w:sz w:val="24"/>
          <w:szCs w:val="24"/>
        </w:rPr>
        <w:t xml:space="preserve"> Itumbiara, instituição pública, que faz parte da Rede Federal de Educação Profissional, Científica e Tecnológica, vinculada ao M</w:t>
      </w:r>
      <w:r w:rsidR="00803619" w:rsidRPr="00DA21B3">
        <w:rPr>
          <w:rFonts w:ascii="Times New Roman" w:hAnsi="Times New Roman"/>
          <w:color w:val="000000" w:themeColor="text1"/>
          <w:sz w:val="24"/>
          <w:szCs w:val="24"/>
        </w:rPr>
        <w:t>inistério da Educação</w:t>
      </w:r>
      <w:r w:rsidR="00961EF3" w:rsidRPr="00DA21B3">
        <w:rPr>
          <w:rFonts w:ascii="Times New Roman" w:hAnsi="Times New Roman"/>
          <w:color w:val="000000" w:themeColor="text1"/>
          <w:sz w:val="24"/>
          <w:szCs w:val="24"/>
        </w:rPr>
        <w:t xml:space="preserve"> e Cultura</w:t>
      </w:r>
      <w:r w:rsidR="00871050" w:rsidRPr="00DA21B3">
        <w:rPr>
          <w:rFonts w:ascii="Times New Roman" w:hAnsi="Times New Roman"/>
          <w:color w:val="000000" w:themeColor="text1"/>
          <w:sz w:val="24"/>
          <w:szCs w:val="24"/>
        </w:rPr>
        <w:t>. O Instituto</w:t>
      </w:r>
      <w:r w:rsidR="00215236" w:rsidRPr="00DA21B3">
        <w:rPr>
          <w:rFonts w:ascii="Times New Roman" w:hAnsi="Times New Roman"/>
          <w:color w:val="000000" w:themeColor="text1"/>
          <w:sz w:val="24"/>
          <w:szCs w:val="24"/>
        </w:rPr>
        <w:t xml:space="preserve"> tem entre seus objetivos formar profissionais</w:t>
      </w:r>
      <w:r w:rsidRPr="00DA21B3">
        <w:rPr>
          <w:rFonts w:ascii="Times New Roman" w:hAnsi="Times New Roman"/>
          <w:color w:val="000000" w:themeColor="text1"/>
          <w:sz w:val="24"/>
          <w:szCs w:val="24"/>
        </w:rPr>
        <w:t xml:space="preserve"> </w:t>
      </w:r>
      <w:r w:rsidR="005D3D58" w:rsidRPr="00DA21B3">
        <w:rPr>
          <w:rFonts w:ascii="Times New Roman" w:hAnsi="Times New Roman"/>
          <w:color w:val="000000" w:themeColor="text1"/>
          <w:sz w:val="24"/>
          <w:szCs w:val="24"/>
        </w:rPr>
        <w:t xml:space="preserve">cidadãos. </w:t>
      </w:r>
    </w:p>
    <w:p w:rsidR="00215236" w:rsidRPr="00DA21B3" w:rsidRDefault="00B12BFB" w:rsidP="00B12BFB">
      <w:pPr>
        <w:spacing w:after="0" w:line="360" w:lineRule="auto"/>
        <w:ind w:firstLine="709"/>
        <w:jc w:val="both"/>
        <w:rPr>
          <w:rFonts w:ascii="Times New Roman" w:hAnsi="Times New Roman"/>
          <w:b/>
          <w:color w:val="000000" w:themeColor="text1"/>
          <w:sz w:val="24"/>
          <w:szCs w:val="24"/>
        </w:rPr>
      </w:pPr>
      <w:r w:rsidRPr="00DA21B3">
        <w:rPr>
          <w:rFonts w:ascii="Times New Roman" w:hAnsi="Times New Roman"/>
          <w:color w:val="000000" w:themeColor="text1"/>
          <w:sz w:val="24"/>
          <w:szCs w:val="24"/>
        </w:rPr>
        <w:lastRenderedPageBreak/>
        <w:t xml:space="preserve">A pesquisa teve início pela análise dos documentos disponíveis no sítio da Instituição. Foram analisados: o Plano de Desenvolvimento Institucional </w:t>
      </w:r>
      <w:r w:rsidR="00D158E8" w:rsidRPr="00DA21B3">
        <w:rPr>
          <w:rFonts w:ascii="Times New Roman" w:hAnsi="Times New Roman"/>
          <w:color w:val="000000" w:themeColor="text1"/>
          <w:sz w:val="24"/>
          <w:szCs w:val="24"/>
        </w:rPr>
        <w:t>(</w:t>
      </w:r>
      <w:r w:rsidRPr="00DA21B3">
        <w:rPr>
          <w:rFonts w:ascii="Times New Roman" w:hAnsi="Times New Roman"/>
          <w:color w:val="000000" w:themeColor="text1"/>
          <w:sz w:val="24"/>
          <w:szCs w:val="24"/>
        </w:rPr>
        <w:t>PDI 2012-2016</w:t>
      </w:r>
      <w:r w:rsidR="00D158E8" w:rsidRPr="00DA21B3">
        <w:rPr>
          <w:rFonts w:ascii="Times New Roman" w:hAnsi="Times New Roman"/>
          <w:color w:val="000000" w:themeColor="text1"/>
          <w:sz w:val="24"/>
          <w:szCs w:val="24"/>
        </w:rPr>
        <w:t>)</w:t>
      </w:r>
      <w:r w:rsidRPr="00DA21B3">
        <w:rPr>
          <w:rFonts w:ascii="Times New Roman" w:hAnsi="Times New Roman"/>
          <w:color w:val="000000" w:themeColor="text1"/>
          <w:sz w:val="24"/>
          <w:szCs w:val="24"/>
        </w:rPr>
        <w:t xml:space="preserve">, as Resoluções aprovadas pelo Conselho Superior, os Planos Pedagógicos dos Cursos </w:t>
      </w:r>
      <w:r w:rsidR="00D158E8" w:rsidRPr="00DA21B3">
        <w:rPr>
          <w:rFonts w:ascii="Times New Roman" w:hAnsi="Times New Roman"/>
          <w:color w:val="000000" w:themeColor="text1"/>
          <w:sz w:val="24"/>
          <w:szCs w:val="24"/>
        </w:rPr>
        <w:t>(</w:t>
      </w:r>
      <w:proofErr w:type="spellStart"/>
      <w:r w:rsidRPr="00DA21B3">
        <w:rPr>
          <w:rFonts w:ascii="Times New Roman" w:hAnsi="Times New Roman"/>
          <w:color w:val="000000" w:themeColor="text1"/>
          <w:sz w:val="24"/>
          <w:szCs w:val="24"/>
        </w:rPr>
        <w:t>PPCs</w:t>
      </w:r>
      <w:proofErr w:type="spellEnd"/>
      <w:r w:rsidR="00D158E8" w:rsidRPr="00DA21B3">
        <w:rPr>
          <w:rFonts w:ascii="Times New Roman" w:hAnsi="Times New Roman"/>
          <w:color w:val="000000" w:themeColor="text1"/>
          <w:sz w:val="24"/>
          <w:szCs w:val="24"/>
        </w:rPr>
        <w:t>)</w:t>
      </w:r>
      <w:r w:rsidRPr="00DA21B3">
        <w:rPr>
          <w:rFonts w:ascii="Times New Roman" w:hAnsi="Times New Roman"/>
          <w:color w:val="000000" w:themeColor="text1"/>
          <w:sz w:val="24"/>
          <w:szCs w:val="24"/>
        </w:rPr>
        <w:t>, a Minuta do Regimento Geral e a Lei 11.892</w:t>
      </w:r>
      <w:r w:rsidR="00871050" w:rsidRPr="00DA21B3">
        <w:rPr>
          <w:rFonts w:ascii="Times New Roman" w:hAnsi="Times New Roman"/>
          <w:color w:val="000000" w:themeColor="text1"/>
          <w:sz w:val="24"/>
          <w:szCs w:val="24"/>
        </w:rPr>
        <w:t xml:space="preserve"> de 29 de dezembro de 2008,</w:t>
      </w:r>
      <w:r w:rsidRPr="00DA21B3">
        <w:rPr>
          <w:rFonts w:ascii="Times New Roman" w:hAnsi="Times New Roman"/>
          <w:color w:val="000000" w:themeColor="text1"/>
          <w:sz w:val="24"/>
          <w:szCs w:val="24"/>
        </w:rPr>
        <w:t xml:space="preserve"> que criou os Institutos Federais de Educação. </w:t>
      </w:r>
    </w:p>
    <w:p w:rsidR="00B12BFB" w:rsidRPr="00DA21B3" w:rsidRDefault="00871050" w:rsidP="00B12BFB">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Após a análise dos documentos, realizaram-se as </w:t>
      </w:r>
      <w:r w:rsidR="00B12BFB" w:rsidRPr="00DA21B3">
        <w:rPr>
          <w:rFonts w:ascii="Times New Roman" w:hAnsi="Times New Roman"/>
          <w:color w:val="000000" w:themeColor="text1"/>
          <w:sz w:val="24"/>
          <w:szCs w:val="24"/>
        </w:rPr>
        <w:t>entrevistas semiestruturadas com todos os servidores do I</w:t>
      </w:r>
      <w:r w:rsidR="00D3257C" w:rsidRPr="00DA21B3">
        <w:rPr>
          <w:rFonts w:ascii="Times New Roman" w:hAnsi="Times New Roman"/>
          <w:color w:val="000000" w:themeColor="text1"/>
          <w:sz w:val="24"/>
          <w:szCs w:val="24"/>
        </w:rPr>
        <w:t xml:space="preserve">nstituto </w:t>
      </w:r>
      <w:r w:rsidR="00B12BFB" w:rsidRPr="00DA21B3">
        <w:rPr>
          <w:rFonts w:ascii="Times New Roman" w:hAnsi="Times New Roman"/>
          <w:color w:val="000000" w:themeColor="text1"/>
          <w:sz w:val="24"/>
          <w:szCs w:val="24"/>
        </w:rPr>
        <w:t>F</w:t>
      </w:r>
      <w:r w:rsidR="00D3257C" w:rsidRPr="00DA21B3">
        <w:rPr>
          <w:rFonts w:ascii="Times New Roman" w:hAnsi="Times New Roman"/>
          <w:color w:val="000000" w:themeColor="text1"/>
          <w:sz w:val="24"/>
          <w:szCs w:val="24"/>
        </w:rPr>
        <w:t xml:space="preserve">ederal de </w:t>
      </w:r>
      <w:r w:rsidR="00B12BFB" w:rsidRPr="00DA21B3">
        <w:rPr>
          <w:rFonts w:ascii="Times New Roman" w:hAnsi="Times New Roman"/>
          <w:color w:val="000000" w:themeColor="text1"/>
          <w:sz w:val="24"/>
          <w:szCs w:val="24"/>
        </w:rPr>
        <w:t>G</w:t>
      </w:r>
      <w:r w:rsidR="00D3257C" w:rsidRPr="00DA21B3">
        <w:rPr>
          <w:rFonts w:ascii="Times New Roman" w:hAnsi="Times New Roman"/>
          <w:color w:val="000000" w:themeColor="text1"/>
          <w:sz w:val="24"/>
          <w:szCs w:val="24"/>
        </w:rPr>
        <w:t>oiás</w:t>
      </w:r>
      <w:r w:rsidR="00B12BFB" w:rsidRPr="00DA21B3">
        <w:rPr>
          <w:rFonts w:ascii="Times New Roman" w:hAnsi="Times New Roman"/>
          <w:color w:val="000000" w:themeColor="text1"/>
          <w:sz w:val="24"/>
          <w:szCs w:val="24"/>
        </w:rPr>
        <w:t xml:space="preserve"> – </w:t>
      </w:r>
      <w:r w:rsidRPr="00DA21B3">
        <w:rPr>
          <w:rFonts w:ascii="Times New Roman" w:hAnsi="Times New Roman"/>
          <w:color w:val="000000" w:themeColor="text1"/>
          <w:sz w:val="24"/>
          <w:szCs w:val="24"/>
        </w:rPr>
        <w:t>Campus</w:t>
      </w:r>
      <w:r w:rsidR="00B12BFB" w:rsidRPr="00DA21B3">
        <w:rPr>
          <w:rFonts w:ascii="Times New Roman" w:hAnsi="Times New Roman"/>
          <w:color w:val="000000" w:themeColor="text1"/>
          <w:sz w:val="24"/>
          <w:szCs w:val="24"/>
        </w:rPr>
        <w:t xml:space="preserve"> Itumbiara, exceto os que por alguma razão, se encontravam afastados de suas funções ou que optaram por não participar. O tópico-guia utilizado nas entrevistas foi validado por Oliveira (2007)</w:t>
      </w:r>
      <w:r w:rsidR="009377E7" w:rsidRPr="00DA21B3">
        <w:rPr>
          <w:rFonts w:ascii="Times New Roman" w:hAnsi="Times New Roman"/>
          <w:color w:val="000000" w:themeColor="text1"/>
          <w:sz w:val="24"/>
          <w:szCs w:val="24"/>
        </w:rPr>
        <w:t xml:space="preserve">, sendo que </w:t>
      </w:r>
      <w:r w:rsidRPr="00DA21B3">
        <w:rPr>
          <w:rFonts w:ascii="Times New Roman" w:hAnsi="Times New Roman"/>
          <w:color w:val="000000" w:themeColor="text1"/>
          <w:sz w:val="24"/>
          <w:szCs w:val="24"/>
        </w:rPr>
        <w:t xml:space="preserve">se </w:t>
      </w:r>
      <w:proofErr w:type="gramStart"/>
      <w:r w:rsidRPr="00DA21B3">
        <w:rPr>
          <w:rFonts w:ascii="Times New Roman" w:hAnsi="Times New Roman"/>
          <w:color w:val="000000" w:themeColor="text1"/>
          <w:sz w:val="24"/>
          <w:szCs w:val="24"/>
        </w:rPr>
        <w:t>entendeu</w:t>
      </w:r>
      <w:proofErr w:type="gramEnd"/>
      <w:r w:rsidR="009377E7" w:rsidRPr="00DA21B3">
        <w:rPr>
          <w:rFonts w:ascii="Times New Roman" w:hAnsi="Times New Roman"/>
          <w:color w:val="000000" w:themeColor="text1"/>
          <w:sz w:val="24"/>
          <w:szCs w:val="24"/>
        </w:rPr>
        <w:t xml:space="preserve"> </w:t>
      </w:r>
      <w:r w:rsidRPr="00DA21B3">
        <w:rPr>
          <w:rFonts w:ascii="Times New Roman" w:hAnsi="Times New Roman"/>
          <w:color w:val="000000" w:themeColor="text1"/>
          <w:sz w:val="24"/>
          <w:szCs w:val="24"/>
        </w:rPr>
        <w:t xml:space="preserve">necessário acrescentar mais </w:t>
      </w:r>
      <w:r w:rsidR="009377E7" w:rsidRPr="00DA21B3">
        <w:rPr>
          <w:rFonts w:ascii="Times New Roman" w:hAnsi="Times New Roman"/>
          <w:color w:val="000000" w:themeColor="text1"/>
          <w:sz w:val="24"/>
          <w:szCs w:val="24"/>
        </w:rPr>
        <w:t>uma questão</w:t>
      </w:r>
      <w:r w:rsidRPr="00DA21B3">
        <w:rPr>
          <w:rFonts w:ascii="Times New Roman" w:hAnsi="Times New Roman"/>
          <w:color w:val="000000" w:themeColor="text1"/>
          <w:sz w:val="24"/>
          <w:szCs w:val="24"/>
        </w:rPr>
        <w:t xml:space="preserve"> sobre sustentabilidade ao</w:t>
      </w:r>
      <w:r w:rsidR="009377E7" w:rsidRPr="00DA21B3">
        <w:rPr>
          <w:rFonts w:ascii="Times New Roman" w:hAnsi="Times New Roman"/>
          <w:color w:val="000000" w:themeColor="text1"/>
          <w:sz w:val="24"/>
          <w:szCs w:val="24"/>
        </w:rPr>
        <w:t xml:space="preserve"> final do mesmo. </w:t>
      </w:r>
    </w:p>
    <w:p w:rsidR="00BD04CC" w:rsidRPr="00DA21B3" w:rsidRDefault="00B12BFB" w:rsidP="00B12BFB">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As entrevistas foram realizadas nos meses de março e abril de 2015</w:t>
      </w:r>
      <w:r w:rsidR="00871050" w:rsidRPr="00DA21B3">
        <w:rPr>
          <w:rFonts w:ascii="Times New Roman" w:hAnsi="Times New Roman"/>
          <w:color w:val="000000" w:themeColor="text1"/>
          <w:sz w:val="24"/>
          <w:szCs w:val="24"/>
        </w:rPr>
        <w:t>, no total foram</w:t>
      </w:r>
      <w:r w:rsidRPr="00DA21B3">
        <w:rPr>
          <w:rFonts w:ascii="Times New Roman" w:hAnsi="Times New Roman"/>
          <w:color w:val="000000" w:themeColor="text1"/>
          <w:sz w:val="24"/>
          <w:szCs w:val="24"/>
        </w:rPr>
        <w:t xml:space="preserve"> 84 entrevistas, com uma duração média de 10 minutos, totalizando 14 horas. </w:t>
      </w:r>
      <w:r w:rsidR="00DB62D6" w:rsidRPr="00DA21B3">
        <w:rPr>
          <w:rFonts w:ascii="Times New Roman" w:hAnsi="Times New Roman"/>
          <w:color w:val="000000" w:themeColor="text1"/>
          <w:sz w:val="24"/>
          <w:szCs w:val="24"/>
        </w:rPr>
        <w:t xml:space="preserve">Também foram </w:t>
      </w:r>
      <w:r w:rsidR="00215236" w:rsidRPr="00DA21B3">
        <w:rPr>
          <w:rFonts w:ascii="Times New Roman" w:hAnsi="Times New Roman"/>
          <w:color w:val="000000" w:themeColor="text1"/>
          <w:sz w:val="24"/>
          <w:szCs w:val="24"/>
          <w:shd w:val="clear" w:color="auto" w:fill="FFFFFF" w:themeFill="background1"/>
        </w:rPr>
        <w:t xml:space="preserve">realizadas entrevistas com a Diretora de Comunicação da Reitoria e com a servidora responsável pelas aquisições no </w:t>
      </w:r>
      <w:r w:rsidR="00871050" w:rsidRPr="00DA21B3">
        <w:rPr>
          <w:rFonts w:ascii="Times New Roman" w:hAnsi="Times New Roman"/>
          <w:color w:val="000000" w:themeColor="text1"/>
          <w:sz w:val="24"/>
          <w:szCs w:val="24"/>
          <w:shd w:val="clear" w:color="auto" w:fill="FFFFFF" w:themeFill="background1"/>
        </w:rPr>
        <w:t>Campus</w:t>
      </w:r>
      <w:r w:rsidR="00215236" w:rsidRPr="00DA21B3">
        <w:rPr>
          <w:rFonts w:ascii="Times New Roman" w:hAnsi="Times New Roman"/>
          <w:color w:val="000000" w:themeColor="text1"/>
          <w:sz w:val="24"/>
          <w:szCs w:val="24"/>
          <w:shd w:val="clear" w:color="auto" w:fill="FFFFFF" w:themeFill="background1"/>
        </w:rPr>
        <w:t>.</w:t>
      </w:r>
      <w:r w:rsidR="00215236" w:rsidRPr="00DA21B3">
        <w:rPr>
          <w:rFonts w:ascii="Times New Roman" w:hAnsi="Times New Roman"/>
          <w:color w:val="000000" w:themeColor="text1"/>
          <w:sz w:val="24"/>
          <w:szCs w:val="24"/>
        </w:rPr>
        <w:t xml:space="preserve"> </w:t>
      </w:r>
    </w:p>
    <w:p w:rsidR="004E4B71" w:rsidRPr="00DA21B3" w:rsidRDefault="004E4B71" w:rsidP="00B12BFB">
      <w:pPr>
        <w:spacing w:after="0" w:line="360" w:lineRule="auto"/>
        <w:ind w:firstLine="709"/>
        <w:jc w:val="both"/>
        <w:rPr>
          <w:rFonts w:ascii="Times New Roman" w:hAnsi="Times New Roman"/>
          <w:color w:val="000000" w:themeColor="text1"/>
          <w:sz w:val="24"/>
          <w:szCs w:val="24"/>
        </w:rPr>
      </w:pPr>
    </w:p>
    <w:p w:rsidR="007237B6" w:rsidRPr="00DA21B3" w:rsidRDefault="00631C87" w:rsidP="00BF46F3">
      <w:pPr>
        <w:pStyle w:val="Ttulo2"/>
        <w:numPr>
          <w:ilvl w:val="0"/>
          <w:numId w:val="0"/>
        </w:numPr>
        <w:spacing w:after="0"/>
        <w:ind w:left="576" w:hanging="576"/>
        <w:rPr>
          <w:color w:val="000000" w:themeColor="text1"/>
          <w:lang w:val="pt-BR"/>
        </w:rPr>
      </w:pPr>
      <w:proofErr w:type="gramStart"/>
      <w:r>
        <w:rPr>
          <w:color w:val="000000" w:themeColor="text1"/>
          <w:lang w:val="pt-BR"/>
        </w:rPr>
        <w:t>4</w:t>
      </w:r>
      <w:proofErr w:type="gramEnd"/>
      <w:r>
        <w:rPr>
          <w:color w:val="000000" w:themeColor="text1"/>
          <w:lang w:val="pt-BR"/>
        </w:rPr>
        <w:t xml:space="preserve"> </w:t>
      </w:r>
      <w:r w:rsidR="00872FDA" w:rsidRPr="00DA21B3">
        <w:rPr>
          <w:color w:val="000000" w:themeColor="text1"/>
        </w:rPr>
        <w:t xml:space="preserve">DISCUSSÃO E </w:t>
      </w:r>
      <w:r w:rsidR="00B12BFB" w:rsidRPr="00DA21B3">
        <w:rPr>
          <w:color w:val="000000" w:themeColor="text1"/>
        </w:rPr>
        <w:t>ANÁLISE DOS DADOS</w:t>
      </w:r>
      <w:r w:rsidR="00BF46F3" w:rsidRPr="00DA21B3">
        <w:rPr>
          <w:color w:val="000000" w:themeColor="text1"/>
          <w:lang w:val="pt-BR"/>
        </w:rPr>
        <w:t xml:space="preserve">  </w:t>
      </w:r>
    </w:p>
    <w:p w:rsidR="00B12BFB" w:rsidRPr="00DA21B3" w:rsidRDefault="00B12BFB" w:rsidP="00BF46F3">
      <w:pPr>
        <w:pStyle w:val="Ttulo2"/>
        <w:numPr>
          <w:ilvl w:val="0"/>
          <w:numId w:val="0"/>
        </w:numPr>
        <w:spacing w:after="0"/>
        <w:ind w:left="576" w:hanging="576"/>
        <w:rPr>
          <w:caps w:val="0"/>
          <w:color w:val="000000" w:themeColor="text1"/>
          <w:lang w:val="pt-BR"/>
        </w:rPr>
      </w:pPr>
      <w:r w:rsidRPr="00DA21B3">
        <w:rPr>
          <w:caps w:val="0"/>
          <w:color w:val="000000" w:themeColor="text1"/>
        </w:rPr>
        <w:t xml:space="preserve"> </w:t>
      </w:r>
    </w:p>
    <w:p w:rsidR="009834D3" w:rsidRPr="00631C87" w:rsidRDefault="00631C87" w:rsidP="009834D3">
      <w:pPr>
        <w:rPr>
          <w:rFonts w:ascii="Times New Roman" w:hAnsi="Times New Roman"/>
        </w:rPr>
      </w:pPr>
      <w:proofErr w:type="gramStart"/>
      <w:r w:rsidRPr="00631C87">
        <w:rPr>
          <w:rFonts w:ascii="Times New Roman" w:hAnsi="Times New Roman"/>
          <w:sz w:val="24"/>
          <w:szCs w:val="24"/>
          <w:lang w:eastAsia="x-none"/>
        </w:rPr>
        <w:t xml:space="preserve">4.1 </w:t>
      </w:r>
      <w:r w:rsidR="007237B6" w:rsidRPr="00631C87">
        <w:rPr>
          <w:rFonts w:ascii="Times New Roman" w:hAnsi="Times New Roman"/>
          <w:sz w:val="24"/>
          <w:szCs w:val="24"/>
          <w:lang w:eastAsia="x-none"/>
        </w:rPr>
        <w:t>Sustentabilidade</w:t>
      </w:r>
      <w:proofErr w:type="gramEnd"/>
      <w:r w:rsidR="007237B6" w:rsidRPr="00631C87">
        <w:rPr>
          <w:rFonts w:ascii="Times New Roman" w:hAnsi="Times New Roman"/>
          <w:sz w:val="24"/>
          <w:szCs w:val="24"/>
          <w:lang w:eastAsia="x-none"/>
        </w:rPr>
        <w:t xml:space="preserve"> no IFG – Campus Itumbiara </w:t>
      </w:r>
    </w:p>
    <w:p w:rsidR="007237B6" w:rsidRPr="00DA21B3" w:rsidRDefault="007237B6" w:rsidP="00D978E4">
      <w:pPr>
        <w:spacing w:after="0" w:line="360" w:lineRule="auto"/>
        <w:ind w:firstLine="709"/>
        <w:jc w:val="both"/>
        <w:rPr>
          <w:rFonts w:ascii="Times New Roman" w:hAnsi="Times New Roman"/>
          <w:color w:val="000000" w:themeColor="text1"/>
          <w:sz w:val="24"/>
          <w:szCs w:val="24"/>
        </w:rPr>
      </w:pPr>
    </w:p>
    <w:p w:rsidR="00B12BFB" w:rsidRPr="00DA21B3" w:rsidRDefault="00B12BFB" w:rsidP="00D978E4">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Os documentos da organização estão permeados de orientações para a sustentabilidade. Como exemplo, entre os princípios da Instituição elencados no PDI, está prevista a “atuação no desenvolvimento regional/local, privilegiando o atendimento às demandas sociais, a inclusão social e a proteção ambiental”.  Consta ainda que, “[...] deve-se compreender como responsabilidade social do IFG a atuação em prol da inclusão social, do desenvolvimento social e econômico justo e da defesa e da preservação do meio ambiente [...]”.</w:t>
      </w:r>
    </w:p>
    <w:p w:rsidR="00B12BFB" w:rsidRPr="00DA21B3" w:rsidRDefault="00B12BFB" w:rsidP="00D978E4">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Diversas ações e projetos são realizados que convergem para a promoção de um desenvolvimento sustentável, englobando as dimensões social, ambiental e econômica. No entanto, </w:t>
      </w:r>
      <w:r w:rsidR="005D3D58" w:rsidRPr="00DA21B3">
        <w:rPr>
          <w:rFonts w:ascii="Times New Roman" w:hAnsi="Times New Roman"/>
          <w:color w:val="000000" w:themeColor="text1"/>
          <w:sz w:val="24"/>
          <w:szCs w:val="24"/>
        </w:rPr>
        <w:t>na</w:t>
      </w:r>
      <w:r w:rsidRPr="00DA21B3">
        <w:rPr>
          <w:rFonts w:ascii="Times New Roman" w:hAnsi="Times New Roman"/>
          <w:color w:val="000000" w:themeColor="text1"/>
          <w:sz w:val="24"/>
          <w:szCs w:val="24"/>
        </w:rPr>
        <w:t xml:space="preserve"> </w:t>
      </w:r>
      <w:r w:rsidR="005D3D58" w:rsidRPr="00DA21B3">
        <w:rPr>
          <w:rFonts w:ascii="Times New Roman" w:hAnsi="Times New Roman"/>
          <w:color w:val="000000" w:themeColor="text1"/>
          <w:sz w:val="24"/>
          <w:szCs w:val="24"/>
        </w:rPr>
        <w:t>maior parte</w:t>
      </w:r>
      <w:r w:rsidRPr="00DA21B3">
        <w:rPr>
          <w:rFonts w:ascii="Times New Roman" w:hAnsi="Times New Roman"/>
          <w:color w:val="000000" w:themeColor="text1"/>
          <w:sz w:val="24"/>
          <w:szCs w:val="24"/>
        </w:rPr>
        <w:t>, tais ações surgem de iniciativas individuais ou de</w:t>
      </w:r>
      <w:r w:rsidR="000A15F8" w:rsidRPr="00DA21B3">
        <w:rPr>
          <w:rFonts w:ascii="Times New Roman" w:hAnsi="Times New Roman"/>
          <w:color w:val="000000" w:themeColor="text1"/>
          <w:sz w:val="24"/>
          <w:szCs w:val="24"/>
        </w:rPr>
        <w:t xml:space="preserve"> pequenos grupos de servidores.</w:t>
      </w:r>
      <w:r w:rsidR="0032214D" w:rsidRPr="00DA21B3">
        <w:rPr>
          <w:rFonts w:ascii="Times New Roman" w:hAnsi="Times New Roman"/>
          <w:color w:val="000000" w:themeColor="text1"/>
          <w:sz w:val="24"/>
          <w:szCs w:val="24"/>
        </w:rPr>
        <w:t xml:space="preserve"> Quanto às ações</w:t>
      </w:r>
      <w:r w:rsidRPr="00DA21B3">
        <w:rPr>
          <w:rFonts w:ascii="Times New Roman" w:hAnsi="Times New Roman"/>
          <w:color w:val="000000" w:themeColor="text1"/>
          <w:sz w:val="24"/>
          <w:szCs w:val="24"/>
        </w:rPr>
        <w:t xml:space="preserve"> voltadas para o aspecto ambiental</w:t>
      </w:r>
      <w:r w:rsidR="0032214D" w:rsidRPr="00DA21B3">
        <w:rPr>
          <w:rFonts w:ascii="Times New Roman" w:hAnsi="Times New Roman"/>
          <w:color w:val="000000" w:themeColor="text1"/>
          <w:sz w:val="24"/>
          <w:szCs w:val="24"/>
        </w:rPr>
        <w:t>:</w:t>
      </w:r>
    </w:p>
    <w:p w:rsidR="00B12BFB" w:rsidRPr="00DA21B3" w:rsidRDefault="0032214D" w:rsidP="00D978E4">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 </w:t>
      </w:r>
      <w:r w:rsidR="00B12BFB" w:rsidRPr="00DA21B3">
        <w:rPr>
          <w:rFonts w:ascii="Times New Roman" w:hAnsi="Times New Roman"/>
          <w:color w:val="000000" w:themeColor="text1"/>
          <w:sz w:val="24"/>
          <w:szCs w:val="24"/>
        </w:rPr>
        <w:t xml:space="preserve">Arborização do </w:t>
      </w:r>
      <w:r w:rsidR="00EE4F24" w:rsidRPr="00DA21B3">
        <w:rPr>
          <w:rFonts w:ascii="Times New Roman" w:hAnsi="Times New Roman"/>
          <w:color w:val="000000" w:themeColor="text1"/>
          <w:sz w:val="24"/>
          <w:szCs w:val="24"/>
        </w:rPr>
        <w:t>Campus</w:t>
      </w:r>
      <w:r w:rsidR="00B12BFB" w:rsidRPr="00DA21B3">
        <w:rPr>
          <w:rFonts w:ascii="Times New Roman" w:hAnsi="Times New Roman"/>
          <w:color w:val="000000" w:themeColor="text1"/>
          <w:sz w:val="24"/>
          <w:szCs w:val="24"/>
        </w:rPr>
        <w:t xml:space="preserve">: em abril de 2014, foi iniciado um projeto de arborização. O plantio </w:t>
      </w:r>
      <w:r w:rsidR="00EE4F24" w:rsidRPr="00DA21B3">
        <w:rPr>
          <w:rFonts w:ascii="Times New Roman" w:hAnsi="Times New Roman"/>
          <w:color w:val="000000" w:themeColor="text1"/>
          <w:sz w:val="24"/>
          <w:szCs w:val="24"/>
        </w:rPr>
        <w:t>de</w:t>
      </w:r>
      <w:r w:rsidR="00B12BFB" w:rsidRPr="00DA21B3">
        <w:rPr>
          <w:rFonts w:ascii="Times New Roman" w:hAnsi="Times New Roman"/>
          <w:color w:val="000000" w:themeColor="text1"/>
          <w:sz w:val="24"/>
          <w:szCs w:val="24"/>
        </w:rPr>
        <w:t xml:space="preserve"> diversas mudas, </w:t>
      </w:r>
      <w:r w:rsidR="00EE4F24" w:rsidRPr="00DA21B3">
        <w:rPr>
          <w:rFonts w:ascii="Times New Roman" w:hAnsi="Times New Roman"/>
          <w:color w:val="000000" w:themeColor="text1"/>
          <w:sz w:val="24"/>
          <w:szCs w:val="24"/>
        </w:rPr>
        <w:t xml:space="preserve">que </w:t>
      </w:r>
      <w:r w:rsidR="00B12BFB" w:rsidRPr="00DA21B3">
        <w:rPr>
          <w:rFonts w:ascii="Times New Roman" w:hAnsi="Times New Roman"/>
          <w:color w:val="000000" w:themeColor="text1"/>
          <w:sz w:val="24"/>
          <w:szCs w:val="24"/>
        </w:rPr>
        <w:t xml:space="preserve">além da finalidade de paisagismo, visa proporcionar um clima mais agradável e contribuir com o meio ambiente. A ação foi proposta pela Direção-Geral e realizada em </w:t>
      </w:r>
      <w:r w:rsidR="00B12BFB" w:rsidRPr="00DA21B3">
        <w:rPr>
          <w:rFonts w:ascii="Times New Roman" w:hAnsi="Times New Roman"/>
          <w:color w:val="000000" w:themeColor="text1"/>
          <w:sz w:val="24"/>
          <w:szCs w:val="24"/>
        </w:rPr>
        <w:lastRenderedPageBreak/>
        <w:t xml:space="preserve">conjunto com a Coordenação de Administração e Manutenção e com o apoio de duas servidoras da Instituição. </w:t>
      </w:r>
    </w:p>
    <w:p w:rsidR="00B12BFB" w:rsidRPr="00DA21B3" w:rsidRDefault="0032214D" w:rsidP="00D978E4">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 </w:t>
      </w:r>
      <w:r w:rsidR="00B12BFB" w:rsidRPr="00DA21B3">
        <w:rPr>
          <w:rFonts w:ascii="Times New Roman" w:hAnsi="Times New Roman"/>
          <w:color w:val="000000" w:themeColor="text1"/>
          <w:sz w:val="24"/>
          <w:szCs w:val="24"/>
        </w:rPr>
        <w:t>Palestra "Água</w:t>
      </w:r>
      <w:r w:rsidR="006A3354" w:rsidRPr="00DA21B3">
        <w:rPr>
          <w:rFonts w:ascii="Times New Roman" w:hAnsi="Times New Roman"/>
          <w:color w:val="000000" w:themeColor="text1"/>
          <w:sz w:val="24"/>
          <w:szCs w:val="24"/>
        </w:rPr>
        <w:t>:</w:t>
      </w:r>
      <w:r w:rsidR="00B12BFB" w:rsidRPr="00DA21B3">
        <w:rPr>
          <w:rFonts w:ascii="Times New Roman" w:hAnsi="Times New Roman"/>
          <w:color w:val="000000" w:themeColor="text1"/>
          <w:sz w:val="24"/>
          <w:szCs w:val="24"/>
        </w:rPr>
        <w:t xml:space="preserve"> </w:t>
      </w:r>
      <w:r w:rsidR="006A3354" w:rsidRPr="00DA21B3">
        <w:rPr>
          <w:rFonts w:ascii="Times New Roman" w:hAnsi="Times New Roman"/>
          <w:color w:val="000000" w:themeColor="text1"/>
          <w:sz w:val="24"/>
          <w:szCs w:val="24"/>
        </w:rPr>
        <w:t>u</w:t>
      </w:r>
      <w:r w:rsidR="00B12BFB" w:rsidRPr="00DA21B3">
        <w:rPr>
          <w:rFonts w:ascii="Times New Roman" w:hAnsi="Times New Roman"/>
          <w:color w:val="000000" w:themeColor="text1"/>
          <w:sz w:val="24"/>
          <w:szCs w:val="24"/>
        </w:rPr>
        <w:t xml:space="preserve">m olhar sobre a situação atual e um apelo pelo uso racional e consciente": atividade realizada no dia 24/03/2015, </w:t>
      </w:r>
      <w:r w:rsidR="00807993" w:rsidRPr="00DA21B3">
        <w:rPr>
          <w:rFonts w:ascii="Times New Roman" w:hAnsi="Times New Roman"/>
          <w:color w:val="000000" w:themeColor="text1"/>
          <w:sz w:val="24"/>
          <w:szCs w:val="24"/>
        </w:rPr>
        <w:t>direcionada</w:t>
      </w:r>
      <w:r w:rsidR="00B12BFB" w:rsidRPr="00DA21B3">
        <w:rPr>
          <w:rFonts w:ascii="Times New Roman" w:hAnsi="Times New Roman"/>
          <w:color w:val="000000" w:themeColor="text1"/>
          <w:sz w:val="24"/>
          <w:szCs w:val="24"/>
        </w:rPr>
        <w:t xml:space="preserve"> </w:t>
      </w:r>
      <w:r w:rsidR="006A3354" w:rsidRPr="00DA21B3">
        <w:rPr>
          <w:rFonts w:ascii="Times New Roman" w:hAnsi="Times New Roman"/>
          <w:color w:val="000000" w:themeColor="text1"/>
          <w:sz w:val="24"/>
          <w:szCs w:val="24"/>
        </w:rPr>
        <w:t>aos</w:t>
      </w:r>
      <w:r w:rsidR="00B12BFB" w:rsidRPr="00DA21B3">
        <w:rPr>
          <w:rFonts w:ascii="Times New Roman" w:hAnsi="Times New Roman"/>
          <w:color w:val="000000" w:themeColor="text1"/>
          <w:sz w:val="24"/>
          <w:szCs w:val="24"/>
        </w:rPr>
        <w:t xml:space="preserve"> alunos e servidores da Instituição, em comemoração ao Dia da Água, </w:t>
      </w:r>
      <w:r w:rsidRPr="00DA21B3">
        <w:rPr>
          <w:rFonts w:ascii="Times New Roman" w:hAnsi="Times New Roman"/>
          <w:color w:val="000000" w:themeColor="text1"/>
          <w:sz w:val="24"/>
          <w:szCs w:val="24"/>
        </w:rPr>
        <w:t>que marcou</w:t>
      </w:r>
      <w:r w:rsidR="00B12BFB" w:rsidRPr="00DA21B3">
        <w:rPr>
          <w:rFonts w:ascii="Times New Roman" w:hAnsi="Times New Roman"/>
          <w:color w:val="000000" w:themeColor="text1"/>
          <w:sz w:val="24"/>
          <w:szCs w:val="24"/>
        </w:rPr>
        <w:t xml:space="preserve"> o início de um projeto que está sendo </w:t>
      </w:r>
      <w:r w:rsidR="006E184C" w:rsidRPr="00DA21B3">
        <w:rPr>
          <w:rFonts w:ascii="Times New Roman" w:hAnsi="Times New Roman"/>
          <w:color w:val="000000" w:themeColor="text1"/>
          <w:sz w:val="24"/>
          <w:szCs w:val="24"/>
        </w:rPr>
        <w:t>realizado p</w:t>
      </w:r>
      <w:r w:rsidR="00B12BFB" w:rsidRPr="00DA21B3">
        <w:rPr>
          <w:rFonts w:ascii="Times New Roman" w:hAnsi="Times New Roman"/>
          <w:color w:val="000000" w:themeColor="text1"/>
          <w:sz w:val="24"/>
          <w:szCs w:val="24"/>
        </w:rPr>
        <w:t xml:space="preserve">or </w:t>
      </w:r>
      <w:r w:rsidRPr="00DA21B3">
        <w:rPr>
          <w:rFonts w:ascii="Times New Roman" w:hAnsi="Times New Roman"/>
          <w:color w:val="000000" w:themeColor="text1"/>
          <w:sz w:val="24"/>
          <w:szCs w:val="24"/>
        </w:rPr>
        <w:t>três professores.</w:t>
      </w:r>
      <w:r w:rsidR="00B12BFB" w:rsidRPr="00DA21B3">
        <w:rPr>
          <w:rFonts w:ascii="Times New Roman" w:hAnsi="Times New Roman"/>
          <w:color w:val="000000" w:themeColor="text1"/>
          <w:sz w:val="24"/>
          <w:szCs w:val="24"/>
        </w:rPr>
        <w:t xml:space="preserve"> </w:t>
      </w:r>
    </w:p>
    <w:p w:rsidR="00B12BFB" w:rsidRPr="00DA21B3" w:rsidRDefault="00B12BFB" w:rsidP="00D978E4">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N</w:t>
      </w:r>
      <w:r w:rsidR="008D7B90" w:rsidRPr="00DA21B3">
        <w:rPr>
          <w:rFonts w:ascii="Times New Roman" w:hAnsi="Times New Roman"/>
          <w:color w:val="000000" w:themeColor="text1"/>
          <w:sz w:val="24"/>
          <w:szCs w:val="24"/>
        </w:rPr>
        <w:t>a data de</w:t>
      </w:r>
      <w:r w:rsidRPr="00DA21B3">
        <w:rPr>
          <w:rFonts w:ascii="Times New Roman" w:hAnsi="Times New Roman"/>
          <w:color w:val="000000" w:themeColor="text1"/>
          <w:sz w:val="24"/>
          <w:szCs w:val="24"/>
        </w:rPr>
        <w:t xml:space="preserve"> 20/03/2015 foi lançada a campanha IFG Sustentável</w:t>
      </w:r>
      <w:r w:rsidR="006E184C" w:rsidRPr="00DA21B3">
        <w:rPr>
          <w:rFonts w:ascii="Times New Roman" w:hAnsi="Times New Roman"/>
          <w:color w:val="000000" w:themeColor="text1"/>
          <w:sz w:val="24"/>
          <w:szCs w:val="24"/>
        </w:rPr>
        <w:t>, de</w:t>
      </w:r>
      <w:r w:rsidRPr="00DA21B3">
        <w:rPr>
          <w:rFonts w:ascii="Times New Roman" w:hAnsi="Times New Roman"/>
          <w:color w:val="000000" w:themeColor="text1"/>
          <w:sz w:val="24"/>
          <w:szCs w:val="24"/>
        </w:rPr>
        <w:t xml:space="preserve"> caráter permanente e com o objetivo de incentivar o consumo consciente</w:t>
      </w:r>
      <w:r w:rsidR="006A3354" w:rsidRPr="00DA21B3">
        <w:rPr>
          <w:rFonts w:ascii="Times New Roman" w:hAnsi="Times New Roman"/>
          <w:color w:val="000000" w:themeColor="text1"/>
          <w:sz w:val="24"/>
          <w:szCs w:val="24"/>
        </w:rPr>
        <w:t xml:space="preserve"> de água e energia</w:t>
      </w:r>
      <w:r w:rsidRPr="00DA21B3">
        <w:rPr>
          <w:rFonts w:ascii="Times New Roman" w:hAnsi="Times New Roman"/>
          <w:color w:val="000000" w:themeColor="text1"/>
          <w:sz w:val="24"/>
          <w:szCs w:val="24"/>
        </w:rPr>
        <w:t xml:space="preserve">, conforme disposto na portaria 23 do MPOG. A campanha, desenvolvida pela Diretoria de Comunicação da Reitoria, visa envolver todos os </w:t>
      </w:r>
      <w:r w:rsidR="006A3354" w:rsidRPr="00DA21B3">
        <w:rPr>
          <w:rFonts w:ascii="Times New Roman" w:hAnsi="Times New Roman"/>
          <w:color w:val="000000" w:themeColor="text1"/>
          <w:sz w:val="24"/>
          <w:szCs w:val="24"/>
        </w:rPr>
        <w:t>Campus</w:t>
      </w:r>
      <w:r w:rsidRPr="00DA21B3">
        <w:rPr>
          <w:rFonts w:ascii="Times New Roman" w:hAnsi="Times New Roman"/>
          <w:color w:val="000000" w:themeColor="text1"/>
          <w:sz w:val="24"/>
          <w:szCs w:val="24"/>
        </w:rPr>
        <w:t xml:space="preserve"> da instituição</w:t>
      </w:r>
      <w:r w:rsidR="006E184C" w:rsidRPr="00DA21B3">
        <w:rPr>
          <w:rFonts w:ascii="Times New Roman" w:hAnsi="Times New Roman"/>
          <w:color w:val="000000" w:themeColor="text1"/>
          <w:sz w:val="24"/>
          <w:szCs w:val="24"/>
        </w:rPr>
        <w:t>.</w:t>
      </w:r>
      <w:r w:rsidRPr="00DA21B3">
        <w:rPr>
          <w:rFonts w:ascii="Times New Roman" w:hAnsi="Times New Roman"/>
          <w:color w:val="000000" w:themeColor="text1"/>
          <w:sz w:val="24"/>
          <w:szCs w:val="24"/>
        </w:rPr>
        <w:t xml:space="preserve"> A campanha tem sido divulgada nas redes sociais e por meio de </w:t>
      </w:r>
      <w:r w:rsidRPr="00DA21B3">
        <w:rPr>
          <w:rFonts w:ascii="Times New Roman" w:hAnsi="Times New Roman"/>
          <w:i/>
          <w:color w:val="000000" w:themeColor="text1"/>
          <w:sz w:val="24"/>
          <w:szCs w:val="24"/>
        </w:rPr>
        <w:t>e-mails</w:t>
      </w:r>
      <w:r w:rsidRPr="00DA21B3">
        <w:rPr>
          <w:rFonts w:ascii="Times New Roman" w:hAnsi="Times New Roman"/>
          <w:color w:val="000000" w:themeColor="text1"/>
          <w:sz w:val="24"/>
          <w:szCs w:val="24"/>
        </w:rPr>
        <w:t xml:space="preserve"> direcionados aos servidores da Instituição. </w:t>
      </w:r>
    </w:p>
    <w:p w:rsidR="00B12BFB" w:rsidRPr="00DA21B3" w:rsidRDefault="00B12BFB" w:rsidP="00D978E4">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Segundo </w:t>
      </w:r>
      <w:r w:rsidR="006E184C" w:rsidRPr="00DA21B3">
        <w:rPr>
          <w:rFonts w:ascii="Times New Roman" w:hAnsi="Times New Roman"/>
          <w:color w:val="000000" w:themeColor="text1"/>
          <w:sz w:val="24"/>
          <w:szCs w:val="24"/>
        </w:rPr>
        <w:t>a Diretoria de Comunicação (DC)</w:t>
      </w:r>
      <w:r w:rsidRPr="00DA21B3">
        <w:rPr>
          <w:rFonts w:ascii="Times New Roman" w:hAnsi="Times New Roman"/>
          <w:color w:val="000000" w:themeColor="text1"/>
          <w:sz w:val="24"/>
          <w:szCs w:val="24"/>
        </w:rPr>
        <w:t>, o conceito de sustentabilidade está presente no IFG há bastante tempo, porém vem sendo trabalho de forma isolada o</w:t>
      </w:r>
      <w:r w:rsidR="006E184C" w:rsidRPr="00DA21B3">
        <w:rPr>
          <w:rFonts w:ascii="Times New Roman" w:hAnsi="Times New Roman"/>
          <w:color w:val="000000" w:themeColor="text1"/>
          <w:sz w:val="24"/>
          <w:szCs w:val="24"/>
        </w:rPr>
        <w:t>u por grupos de servidores nos C</w:t>
      </w:r>
      <w:r w:rsidR="006A3354" w:rsidRPr="00DA21B3">
        <w:rPr>
          <w:rFonts w:ascii="Times New Roman" w:hAnsi="Times New Roman"/>
          <w:color w:val="000000" w:themeColor="text1"/>
          <w:sz w:val="24"/>
          <w:szCs w:val="24"/>
        </w:rPr>
        <w:t>a</w:t>
      </w:r>
      <w:r w:rsidRPr="00DA21B3">
        <w:rPr>
          <w:rFonts w:ascii="Times New Roman" w:hAnsi="Times New Roman"/>
          <w:color w:val="000000" w:themeColor="text1"/>
          <w:sz w:val="24"/>
          <w:szCs w:val="24"/>
        </w:rPr>
        <w:t>mpus. Como exemplo, citou a forma como as aquisições vêm sendo realizadas, seguindo o princípio das licitações sustentáveis, quando adota a forma de compras compartilhadas que visa à economicidade e, no caso da D</w:t>
      </w:r>
      <w:r w:rsidR="006E184C" w:rsidRPr="00DA21B3">
        <w:rPr>
          <w:rFonts w:ascii="Times New Roman" w:hAnsi="Times New Roman"/>
          <w:color w:val="000000" w:themeColor="text1"/>
          <w:sz w:val="24"/>
          <w:szCs w:val="24"/>
        </w:rPr>
        <w:t>C</w:t>
      </w:r>
      <w:r w:rsidRPr="00DA21B3">
        <w:rPr>
          <w:rFonts w:ascii="Times New Roman" w:hAnsi="Times New Roman"/>
          <w:color w:val="000000" w:themeColor="text1"/>
          <w:sz w:val="24"/>
          <w:szCs w:val="24"/>
        </w:rPr>
        <w:t xml:space="preserve">, a priorização de itens que trabalham com papéis reciclados para a área de comunicação. </w:t>
      </w:r>
    </w:p>
    <w:p w:rsidR="00B12BFB" w:rsidRPr="00DA21B3" w:rsidRDefault="00B12BFB" w:rsidP="00D978E4">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A campanha, que visa uma mudança de mentalidade, tem buscado trabalhar de forma lúdica, com a divulgação de </w:t>
      </w:r>
      <w:r w:rsidRPr="00DA21B3">
        <w:rPr>
          <w:rFonts w:ascii="Times New Roman" w:hAnsi="Times New Roman"/>
          <w:i/>
          <w:color w:val="000000" w:themeColor="text1"/>
          <w:sz w:val="24"/>
          <w:szCs w:val="24"/>
        </w:rPr>
        <w:t>posts</w:t>
      </w:r>
      <w:r w:rsidRPr="00DA21B3">
        <w:rPr>
          <w:rFonts w:ascii="Times New Roman" w:hAnsi="Times New Roman"/>
          <w:color w:val="000000" w:themeColor="text1"/>
          <w:sz w:val="24"/>
          <w:szCs w:val="24"/>
        </w:rPr>
        <w:t xml:space="preserve"> periódicos sobre o tema sustentabilidade, afirma a DC, ao explicar que, além das mensagens</w:t>
      </w:r>
      <w:r w:rsidR="00D51A33" w:rsidRPr="00DA21B3">
        <w:rPr>
          <w:rFonts w:ascii="Times New Roman" w:hAnsi="Times New Roman"/>
          <w:color w:val="000000" w:themeColor="text1"/>
          <w:sz w:val="24"/>
          <w:szCs w:val="24"/>
        </w:rPr>
        <w:t xml:space="preserve"> </w:t>
      </w:r>
      <w:r w:rsidRPr="00DA21B3">
        <w:rPr>
          <w:rFonts w:ascii="Times New Roman" w:hAnsi="Times New Roman"/>
          <w:color w:val="000000" w:themeColor="text1"/>
          <w:sz w:val="24"/>
          <w:szCs w:val="24"/>
        </w:rPr>
        <w:t xml:space="preserve">estão sendo </w:t>
      </w:r>
      <w:r w:rsidR="00D51A33" w:rsidRPr="00DA21B3">
        <w:rPr>
          <w:rFonts w:ascii="Times New Roman" w:hAnsi="Times New Roman"/>
          <w:color w:val="000000" w:themeColor="text1"/>
          <w:sz w:val="24"/>
          <w:szCs w:val="24"/>
        </w:rPr>
        <w:t>confeccionados adesivos, que serão afixados em elevadores, impressoras, interruptores,</w:t>
      </w:r>
      <w:r w:rsidRPr="00DA21B3">
        <w:rPr>
          <w:rFonts w:ascii="Times New Roman" w:hAnsi="Times New Roman"/>
          <w:color w:val="000000" w:themeColor="text1"/>
          <w:sz w:val="24"/>
          <w:szCs w:val="24"/>
        </w:rPr>
        <w:t xml:space="preserve"> no sentido de con</w:t>
      </w:r>
      <w:r w:rsidR="006E184C" w:rsidRPr="00DA21B3">
        <w:rPr>
          <w:rFonts w:ascii="Times New Roman" w:hAnsi="Times New Roman"/>
          <w:color w:val="000000" w:themeColor="text1"/>
          <w:sz w:val="24"/>
          <w:szCs w:val="24"/>
        </w:rPr>
        <w:t>scientizar sobre o desperdício.</w:t>
      </w:r>
    </w:p>
    <w:p w:rsidR="00B12BFB" w:rsidRPr="00DA21B3" w:rsidRDefault="00B12BFB" w:rsidP="00D978E4">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Nota-se, pelo depoimento da DC que a campanha visa alcançar uma mudança de hábito, quando diz: “</w:t>
      </w:r>
      <w:r w:rsidR="006E184C" w:rsidRPr="00DA21B3">
        <w:rPr>
          <w:rFonts w:ascii="Times New Roman" w:hAnsi="Times New Roman"/>
          <w:color w:val="000000" w:themeColor="text1"/>
          <w:sz w:val="24"/>
          <w:szCs w:val="24"/>
        </w:rPr>
        <w:t>O</w:t>
      </w:r>
      <w:r w:rsidRPr="00DA21B3">
        <w:rPr>
          <w:rFonts w:ascii="Times New Roman" w:hAnsi="Times New Roman"/>
          <w:color w:val="000000" w:themeColor="text1"/>
          <w:sz w:val="24"/>
          <w:szCs w:val="24"/>
        </w:rPr>
        <w:t xml:space="preserve"> intuito é esse, uma mudança de mentalidade, de hábitos, de percepção do ambiente de trabalho e, consequentemente, do mundo à volta”. Em uma s</w:t>
      </w:r>
      <w:r w:rsidR="006E184C" w:rsidRPr="00DA21B3">
        <w:rPr>
          <w:rFonts w:ascii="Times New Roman" w:hAnsi="Times New Roman"/>
          <w:color w:val="000000" w:themeColor="text1"/>
          <w:sz w:val="24"/>
          <w:szCs w:val="24"/>
        </w:rPr>
        <w:t xml:space="preserve">egunda etapa, a campanha prevê </w:t>
      </w:r>
      <w:r w:rsidRPr="00DA21B3">
        <w:rPr>
          <w:rFonts w:ascii="Times New Roman" w:hAnsi="Times New Roman"/>
          <w:color w:val="000000" w:themeColor="text1"/>
          <w:sz w:val="24"/>
          <w:szCs w:val="24"/>
        </w:rPr>
        <w:t>a conscientização quanto à pre</w:t>
      </w:r>
      <w:r w:rsidR="00C63959" w:rsidRPr="00DA21B3">
        <w:rPr>
          <w:rFonts w:ascii="Times New Roman" w:hAnsi="Times New Roman"/>
          <w:color w:val="000000" w:themeColor="text1"/>
          <w:sz w:val="24"/>
          <w:szCs w:val="24"/>
        </w:rPr>
        <w:t>servação do patrimônio público. A</w:t>
      </w:r>
      <w:r w:rsidRPr="00DA21B3">
        <w:rPr>
          <w:rFonts w:ascii="Times New Roman" w:hAnsi="Times New Roman"/>
          <w:color w:val="000000" w:themeColor="text1"/>
          <w:sz w:val="24"/>
          <w:szCs w:val="24"/>
        </w:rPr>
        <w:t xml:space="preserve"> campanha tem sido muito bem recebida pela comunidade acadêmica e a diretoria tem acolhido diversas sugestões. </w:t>
      </w:r>
    </w:p>
    <w:p w:rsidR="00B12BFB" w:rsidRPr="00DA21B3" w:rsidRDefault="00B12BFB" w:rsidP="00B12BFB">
      <w:pPr>
        <w:spacing w:after="0" w:line="360" w:lineRule="auto"/>
        <w:ind w:firstLine="567"/>
        <w:jc w:val="both"/>
        <w:rPr>
          <w:rFonts w:ascii="Times New Roman" w:hAnsi="Times New Roman"/>
          <w:color w:val="000000" w:themeColor="text1"/>
          <w:sz w:val="24"/>
          <w:szCs w:val="24"/>
        </w:rPr>
      </w:pPr>
    </w:p>
    <w:p w:rsidR="00B12BFB" w:rsidRPr="00631C87" w:rsidRDefault="00631C87" w:rsidP="00074F9D">
      <w:pPr>
        <w:pStyle w:val="Ttulo2"/>
        <w:numPr>
          <w:ilvl w:val="0"/>
          <w:numId w:val="0"/>
        </w:numPr>
        <w:ind w:left="576" w:hanging="576"/>
        <w:rPr>
          <w:b w:val="0"/>
          <w:caps w:val="0"/>
          <w:color w:val="000000" w:themeColor="text1"/>
        </w:rPr>
      </w:pPr>
      <w:r w:rsidRPr="00631C87">
        <w:rPr>
          <w:b w:val="0"/>
          <w:caps w:val="0"/>
          <w:color w:val="000000" w:themeColor="text1"/>
          <w:lang w:val="pt-BR"/>
        </w:rPr>
        <w:t xml:space="preserve">4.2 </w:t>
      </w:r>
      <w:r w:rsidR="00B12BFB" w:rsidRPr="00631C87">
        <w:rPr>
          <w:b w:val="0"/>
          <w:caps w:val="0"/>
          <w:color w:val="000000" w:themeColor="text1"/>
        </w:rPr>
        <w:t>Valores Organizacionais</w:t>
      </w:r>
    </w:p>
    <w:p w:rsidR="00B12BFB" w:rsidRPr="00DA21B3" w:rsidRDefault="00B12BFB" w:rsidP="00B12BFB">
      <w:pPr>
        <w:rPr>
          <w:rFonts w:ascii="Times New Roman" w:hAnsi="Times New Roman"/>
          <w:color w:val="000000" w:themeColor="text1"/>
        </w:rPr>
      </w:pPr>
    </w:p>
    <w:p w:rsidR="00AA5AFF" w:rsidRPr="00DA21B3" w:rsidRDefault="00B12BFB" w:rsidP="00D978E4">
      <w:pPr>
        <w:spacing w:after="0" w:line="360" w:lineRule="auto"/>
        <w:ind w:firstLine="709"/>
        <w:jc w:val="both"/>
        <w:rPr>
          <w:rFonts w:ascii="Times New Roman" w:eastAsia="Times New Roman" w:hAnsi="Times New Roman"/>
          <w:color w:val="000000" w:themeColor="text1"/>
          <w:sz w:val="24"/>
          <w:szCs w:val="24"/>
          <w:lang w:eastAsia="pt-BR"/>
        </w:rPr>
      </w:pPr>
      <w:r w:rsidRPr="00DA21B3">
        <w:rPr>
          <w:rFonts w:ascii="Times New Roman" w:eastAsia="Times New Roman" w:hAnsi="Times New Roman"/>
          <w:color w:val="000000" w:themeColor="text1"/>
          <w:sz w:val="24"/>
          <w:szCs w:val="24"/>
          <w:lang w:eastAsia="pt-BR"/>
        </w:rPr>
        <w:t xml:space="preserve">Valores organizacionais podem ser entendidos como tudo aquilo que é considerado importante para o bom desempenho da organização e se tornam guias para o desempenho no dia a dia da instituição (FREITAS, 2012). Conforme </w:t>
      </w:r>
      <w:proofErr w:type="spellStart"/>
      <w:r w:rsidRPr="00DA21B3">
        <w:rPr>
          <w:rFonts w:ascii="Times New Roman" w:eastAsia="Times New Roman" w:hAnsi="Times New Roman"/>
          <w:color w:val="000000" w:themeColor="text1"/>
          <w:sz w:val="24"/>
          <w:szCs w:val="24"/>
          <w:lang w:eastAsia="pt-BR"/>
        </w:rPr>
        <w:t>Tamayo</w:t>
      </w:r>
      <w:proofErr w:type="spellEnd"/>
      <w:r w:rsidRPr="00DA21B3">
        <w:rPr>
          <w:rFonts w:ascii="Times New Roman" w:eastAsia="Times New Roman" w:hAnsi="Times New Roman"/>
          <w:color w:val="000000" w:themeColor="text1"/>
          <w:sz w:val="24"/>
          <w:szCs w:val="24"/>
          <w:lang w:eastAsia="pt-BR"/>
        </w:rPr>
        <w:t xml:space="preserve"> e Gondim (1996), </w:t>
      </w:r>
      <w:r w:rsidR="00D51A33" w:rsidRPr="00DA21B3">
        <w:rPr>
          <w:rFonts w:ascii="Times New Roman" w:eastAsia="Times New Roman" w:hAnsi="Times New Roman"/>
          <w:color w:val="000000" w:themeColor="text1"/>
          <w:sz w:val="24"/>
          <w:szCs w:val="24"/>
          <w:lang w:eastAsia="pt-BR"/>
        </w:rPr>
        <w:t>os</w:t>
      </w:r>
      <w:r w:rsidRPr="00DA21B3">
        <w:rPr>
          <w:rFonts w:ascii="Times New Roman" w:eastAsia="Times New Roman" w:hAnsi="Times New Roman"/>
          <w:color w:val="000000" w:themeColor="text1"/>
          <w:sz w:val="24"/>
          <w:szCs w:val="24"/>
          <w:lang w:eastAsia="pt-BR"/>
        </w:rPr>
        <w:t xml:space="preserve"> valores orientam o funcionamento da empresa</w:t>
      </w:r>
      <w:r w:rsidR="00D95A29" w:rsidRPr="00DA21B3">
        <w:rPr>
          <w:rFonts w:ascii="Times New Roman" w:eastAsia="Times New Roman" w:hAnsi="Times New Roman"/>
          <w:color w:val="000000" w:themeColor="text1"/>
          <w:sz w:val="24"/>
          <w:szCs w:val="24"/>
          <w:lang w:eastAsia="pt-BR"/>
        </w:rPr>
        <w:t>, são percebidos como características da organização</w:t>
      </w:r>
      <w:r w:rsidRPr="00DA21B3">
        <w:rPr>
          <w:rFonts w:ascii="Times New Roman" w:eastAsia="Times New Roman" w:hAnsi="Times New Roman"/>
          <w:color w:val="000000" w:themeColor="text1"/>
          <w:sz w:val="24"/>
          <w:szCs w:val="24"/>
          <w:lang w:eastAsia="pt-BR"/>
        </w:rPr>
        <w:t xml:space="preserve">. </w:t>
      </w:r>
    </w:p>
    <w:p w:rsidR="00B12BFB" w:rsidRPr="00DA21B3" w:rsidRDefault="00B12BFB" w:rsidP="00D978E4">
      <w:pPr>
        <w:spacing w:after="0" w:line="360" w:lineRule="auto"/>
        <w:ind w:firstLine="709"/>
        <w:jc w:val="both"/>
        <w:rPr>
          <w:rFonts w:ascii="Times New Roman" w:hAnsi="Times New Roman"/>
          <w:color w:val="000000" w:themeColor="text1"/>
          <w:sz w:val="24"/>
          <w:szCs w:val="24"/>
        </w:rPr>
      </w:pPr>
      <w:r w:rsidRPr="00DA21B3">
        <w:rPr>
          <w:rFonts w:ascii="Times New Roman" w:eastAsia="Times New Roman" w:hAnsi="Times New Roman"/>
          <w:color w:val="000000" w:themeColor="text1"/>
          <w:sz w:val="24"/>
          <w:szCs w:val="24"/>
          <w:lang w:eastAsia="pt-BR"/>
        </w:rPr>
        <w:lastRenderedPageBreak/>
        <w:t xml:space="preserve">Um dos objetivos específicos desse trabalho foi indicar os valores organizacionais presentes em documentos da Instituição e, para tanto, foi </w:t>
      </w:r>
      <w:r w:rsidRPr="00DA21B3">
        <w:rPr>
          <w:rFonts w:ascii="Times New Roman" w:hAnsi="Times New Roman"/>
          <w:color w:val="000000" w:themeColor="text1"/>
          <w:sz w:val="24"/>
          <w:szCs w:val="24"/>
        </w:rPr>
        <w:t xml:space="preserve">realizada análise dos documentos institucionais e dos conteúdos publicados </w:t>
      </w:r>
      <w:r w:rsidR="00AA5AFF" w:rsidRPr="00DA21B3">
        <w:rPr>
          <w:rFonts w:ascii="Times New Roman" w:hAnsi="Times New Roman"/>
          <w:color w:val="000000" w:themeColor="text1"/>
          <w:sz w:val="24"/>
          <w:szCs w:val="24"/>
        </w:rPr>
        <w:t>n</w:t>
      </w:r>
      <w:r w:rsidR="00A31D5C" w:rsidRPr="00DA21B3">
        <w:rPr>
          <w:rFonts w:ascii="Times New Roman" w:hAnsi="Times New Roman"/>
          <w:color w:val="000000" w:themeColor="text1"/>
          <w:sz w:val="24"/>
          <w:szCs w:val="24"/>
        </w:rPr>
        <w:t>a</w:t>
      </w:r>
      <w:r w:rsidR="00AA5AFF" w:rsidRPr="00DA21B3">
        <w:rPr>
          <w:rFonts w:ascii="Times New Roman" w:hAnsi="Times New Roman"/>
          <w:color w:val="000000" w:themeColor="text1"/>
          <w:sz w:val="24"/>
          <w:szCs w:val="24"/>
        </w:rPr>
        <w:t xml:space="preserve"> </w:t>
      </w:r>
      <w:r w:rsidRPr="00DA21B3">
        <w:rPr>
          <w:rFonts w:ascii="Times New Roman" w:hAnsi="Times New Roman"/>
          <w:i/>
          <w:color w:val="000000" w:themeColor="text1"/>
          <w:sz w:val="24"/>
          <w:szCs w:val="24"/>
        </w:rPr>
        <w:t>website</w:t>
      </w:r>
      <w:r w:rsidRPr="00DA21B3">
        <w:rPr>
          <w:rFonts w:ascii="Times New Roman" w:hAnsi="Times New Roman"/>
          <w:color w:val="000000" w:themeColor="text1"/>
          <w:sz w:val="24"/>
          <w:szCs w:val="24"/>
        </w:rPr>
        <w:t>, identificando-se 11 (onze) características citadas com maior frequência: Comunicação</w:t>
      </w:r>
      <w:r w:rsidR="00AA5AFF" w:rsidRPr="00DA21B3">
        <w:rPr>
          <w:rFonts w:ascii="Times New Roman" w:hAnsi="Times New Roman"/>
          <w:color w:val="000000" w:themeColor="text1"/>
          <w:sz w:val="24"/>
          <w:szCs w:val="24"/>
        </w:rPr>
        <w:t>,</w:t>
      </w:r>
      <w:r w:rsidRPr="00DA21B3">
        <w:rPr>
          <w:rFonts w:ascii="Times New Roman" w:hAnsi="Times New Roman"/>
          <w:color w:val="000000" w:themeColor="text1"/>
          <w:sz w:val="24"/>
          <w:szCs w:val="24"/>
        </w:rPr>
        <w:t xml:space="preserve"> Ética</w:t>
      </w:r>
      <w:r w:rsidR="00AA5AFF" w:rsidRPr="00DA21B3">
        <w:rPr>
          <w:rFonts w:ascii="Times New Roman" w:hAnsi="Times New Roman"/>
          <w:color w:val="000000" w:themeColor="text1"/>
          <w:sz w:val="24"/>
          <w:szCs w:val="24"/>
        </w:rPr>
        <w:t>;</w:t>
      </w:r>
      <w:r w:rsidRPr="00DA21B3">
        <w:rPr>
          <w:rFonts w:ascii="Times New Roman" w:hAnsi="Times New Roman"/>
          <w:color w:val="000000" w:themeColor="text1"/>
          <w:sz w:val="24"/>
          <w:szCs w:val="24"/>
        </w:rPr>
        <w:t xml:space="preserve"> Formação integral do cidadão, </w:t>
      </w:r>
      <w:proofErr w:type="spellStart"/>
      <w:r w:rsidRPr="00DA21B3">
        <w:rPr>
          <w:rFonts w:ascii="Times New Roman" w:hAnsi="Times New Roman"/>
          <w:color w:val="000000" w:themeColor="text1"/>
          <w:sz w:val="24"/>
          <w:szCs w:val="24"/>
        </w:rPr>
        <w:t>Indissociabilidade</w:t>
      </w:r>
      <w:proofErr w:type="spellEnd"/>
      <w:r w:rsidRPr="00DA21B3">
        <w:rPr>
          <w:rFonts w:ascii="Times New Roman" w:hAnsi="Times New Roman"/>
          <w:color w:val="000000" w:themeColor="text1"/>
          <w:sz w:val="24"/>
          <w:szCs w:val="24"/>
        </w:rPr>
        <w:t xml:space="preserve"> entre ensino, pesquisa e extensão, Inovação, Respeito à diversidade, Sustentabilidade, Qualificação dos servidores, Valorização do ser humano, Gestão participativa e Profissionalização das ações. </w:t>
      </w:r>
      <w:r w:rsidR="00D51A33" w:rsidRPr="00DA21B3">
        <w:rPr>
          <w:rFonts w:ascii="Times New Roman" w:hAnsi="Times New Roman"/>
          <w:color w:val="000000" w:themeColor="text1"/>
          <w:sz w:val="24"/>
          <w:szCs w:val="24"/>
        </w:rPr>
        <w:t>P</w:t>
      </w:r>
      <w:r w:rsidRPr="00DA21B3">
        <w:rPr>
          <w:rFonts w:ascii="Times New Roman" w:hAnsi="Times New Roman"/>
          <w:color w:val="000000" w:themeColor="text1"/>
          <w:sz w:val="24"/>
          <w:szCs w:val="24"/>
        </w:rPr>
        <w:t xml:space="preserve">ara fins deste estudo, tais expressões foram assumidas como valores organizacionais. </w:t>
      </w:r>
    </w:p>
    <w:p w:rsidR="00EE6E8A" w:rsidRPr="00DA21B3" w:rsidRDefault="00D51A33" w:rsidP="00EE6E8A">
      <w:pPr>
        <w:spacing w:after="0" w:line="360" w:lineRule="auto"/>
        <w:ind w:firstLine="709"/>
        <w:jc w:val="both"/>
        <w:rPr>
          <w:rFonts w:ascii="Times New Roman" w:hAnsi="Times New Roman"/>
          <w:color w:val="000000" w:themeColor="text1"/>
          <w:sz w:val="24"/>
          <w:szCs w:val="24"/>
        </w:rPr>
      </w:pPr>
      <w:proofErr w:type="gramStart"/>
      <w:r w:rsidRPr="00DA21B3">
        <w:rPr>
          <w:rFonts w:ascii="Times New Roman" w:hAnsi="Times New Roman"/>
          <w:color w:val="000000" w:themeColor="text1"/>
          <w:sz w:val="24"/>
          <w:szCs w:val="24"/>
        </w:rPr>
        <w:t>Referente ao perfil dos entrevistados</w:t>
      </w:r>
      <w:r w:rsidR="004E4B71" w:rsidRPr="00DA21B3">
        <w:rPr>
          <w:rFonts w:ascii="Times New Roman" w:hAnsi="Times New Roman"/>
          <w:color w:val="000000" w:themeColor="text1"/>
          <w:sz w:val="24"/>
          <w:szCs w:val="24"/>
        </w:rPr>
        <w:t>,</w:t>
      </w:r>
      <w:r w:rsidRPr="00DA21B3">
        <w:rPr>
          <w:rFonts w:ascii="Times New Roman" w:hAnsi="Times New Roman"/>
          <w:color w:val="000000" w:themeColor="text1"/>
          <w:sz w:val="24"/>
          <w:szCs w:val="24"/>
        </w:rPr>
        <w:t xml:space="preserve"> d</w:t>
      </w:r>
      <w:r w:rsidR="00B12BFB" w:rsidRPr="00DA21B3">
        <w:rPr>
          <w:rFonts w:ascii="Times New Roman" w:hAnsi="Times New Roman"/>
          <w:color w:val="000000" w:themeColor="text1"/>
          <w:sz w:val="24"/>
          <w:szCs w:val="24"/>
        </w:rPr>
        <w:t>os 111 servidores foram</w:t>
      </w:r>
      <w:proofErr w:type="gramEnd"/>
      <w:r w:rsidR="00B12BFB" w:rsidRPr="00DA21B3">
        <w:rPr>
          <w:rFonts w:ascii="Times New Roman" w:hAnsi="Times New Roman"/>
          <w:color w:val="000000" w:themeColor="text1"/>
          <w:sz w:val="24"/>
          <w:szCs w:val="24"/>
        </w:rPr>
        <w:t xml:space="preserve"> entrevistados</w:t>
      </w:r>
      <w:r w:rsidRPr="00DA21B3">
        <w:rPr>
          <w:rFonts w:ascii="Times New Roman" w:hAnsi="Times New Roman"/>
          <w:color w:val="000000" w:themeColor="text1"/>
          <w:sz w:val="24"/>
          <w:szCs w:val="24"/>
        </w:rPr>
        <w:t xml:space="preserve"> 84 (76%)</w:t>
      </w:r>
      <w:r w:rsidR="002C6381" w:rsidRPr="00DA21B3">
        <w:rPr>
          <w:rFonts w:ascii="Times New Roman" w:hAnsi="Times New Roman"/>
          <w:color w:val="000000" w:themeColor="text1"/>
          <w:sz w:val="24"/>
          <w:szCs w:val="24"/>
        </w:rPr>
        <w:t xml:space="preserve">, pois alguns se encontram afastados (13 servidores) </w:t>
      </w:r>
      <w:r w:rsidR="00B12BFB" w:rsidRPr="00DA21B3">
        <w:rPr>
          <w:rFonts w:ascii="Times New Roman" w:hAnsi="Times New Roman"/>
          <w:color w:val="000000" w:themeColor="text1"/>
          <w:sz w:val="24"/>
          <w:szCs w:val="24"/>
        </w:rPr>
        <w:t xml:space="preserve">pelos seguintes motivos: licença maternidade (2), capacitação (1), pós-graduação </w:t>
      </w:r>
      <w:proofErr w:type="spellStart"/>
      <w:r w:rsidR="00B12BFB" w:rsidRPr="00DA21B3">
        <w:rPr>
          <w:rFonts w:ascii="Times New Roman" w:hAnsi="Times New Roman"/>
          <w:i/>
          <w:color w:val="000000" w:themeColor="text1"/>
          <w:sz w:val="24"/>
          <w:szCs w:val="24"/>
        </w:rPr>
        <w:t>strictu</w:t>
      </w:r>
      <w:proofErr w:type="spellEnd"/>
      <w:r w:rsidR="00B12BFB" w:rsidRPr="00DA21B3">
        <w:rPr>
          <w:rFonts w:ascii="Times New Roman" w:hAnsi="Times New Roman"/>
          <w:i/>
          <w:color w:val="000000" w:themeColor="text1"/>
          <w:sz w:val="24"/>
          <w:szCs w:val="24"/>
        </w:rPr>
        <w:t xml:space="preserve"> sensu </w:t>
      </w:r>
      <w:r w:rsidR="002C6381" w:rsidRPr="00DA21B3">
        <w:rPr>
          <w:rFonts w:ascii="Times New Roman" w:hAnsi="Times New Roman"/>
          <w:color w:val="000000" w:themeColor="text1"/>
          <w:sz w:val="24"/>
          <w:szCs w:val="24"/>
        </w:rPr>
        <w:t xml:space="preserve">(8), doença (2) e 14 servidores </w:t>
      </w:r>
      <w:r w:rsidR="00B12BFB" w:rsidRPr="00DA21B3">
        <w:rPr>
          <w:rFonts w:ascii="Times New Roman" w:hAnsi="Times New Roman"/>
          <w:color w:val="000000" w:themeColor="text1"/>
          <w:sz w:val="24"/>
          <w:szCs w:val="24"/>
        </w:rPr>
        <w:t>optaram por não responder à pesquisa.</w:t>
      </w:r>
      <w:r w:rsidR="002C6381" w:rsidRPr="00DA21B3">
        <w:rPr>
          <w:rFonts w:ascii="Times New Roman" w:hAnsi="Times New Roman"/>
          <w:color w:val="000000" w:themeColor="text1"/>
          <w:sz w:val="24"/>
          <w:szCs w:val="24"/>
        </w:rPr>
        <w:t xml:space="preserve"> </w:t>
      </w:r>
      <w:r w:rsidR="00EE6E8A" w:rsidRPr="00DA21B3">
        <w:rPr>
          <w:rFonts w:ascii="Times New Roman" w:hAnsi="Times New Roman"/>
          <w:color w:val="000000" w:themeColor="text1"/>
          <w:sz w:val="24"/>
          <w:szCs w:val="24"/>
        </w:rPr>
        <w:t xml:space="preserve">   </w:t>
      </w:r>
    </w:p>
    <w:p w:rsidR="00B12BFB" w:rsidRPr="00DA21B3" w:rsidRDefault="00B12BFB" w:rsidP="00EE6E8A">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Do total de entrevistados, 41 são técnico-administrativos e 43 s</w:t>
      </w:r>
      <w:r w:rsidR="002C6381" w:rsidRPr="00DA21B3">
        <w:rPr>
          <w:rFonts w:ascii="Times New Roman" w:hAnsi="Times New Roman"/>
          <w:color w:val="000000" w:themeColor="text1"/>
          <w:sz w:val="24"/>
          <w:szCs w:val="24"/>
        </w:rPr>
        <w:t>ão docentes</w:t>
      </w:r>
      <w:r w:rsidR="00EE3638" w:rsidRPr="00DA21B3">
        <w:rPr>
          <w:rFonts w:ascii="Times New Roman" w:hAnsi="Times New Roman"/>
          <w:color w:val="000000" w:themeColor="text1"/>
          <w:sz w:val="24"/>
          <w:szCs w:val="24"/>
        </w:rPr>
        <w:t>, s</w:t>
      </w:r>
      <w:r w:rsidR="002C6381" w:rsidRPr="00DA21B3">
        <w:rPr>
          <w:rFonts w:ascii="Times New Roman" w:hAnsi="Times New Roman"/>
          <w:color w:val="000000" w:themeColor="text1"/>
          <w:sz w:val="24"/>
          <w:szCs w:val="24"/>
        </w:rPr>
        <w:t>endo 43 do gênero feminino e 41 do gênero masculino</w:t>
      </w:r>
      <w:r w:rsidR="00163F43" w:rsidRPr="00DA21B3">
        <w:rPr>
          <w:rFonts w:ascii="Times New Roman" w:hAnsi="Times New Roman"/>
          <w:color w:val="000000" w:themeColor="text1"/>
          <w:sz w:val="24"/>
          <w:szCs w:val="24"/>
        </w:rPr>
        <w:t>. A</w:t>
      </w:r>
      <w:r w:rsidRPr="00DA21B3">
        <w:rPr>
          <w:rFonts w:ascii="Times New Roman" w:hAnsi="Times New Roman"/>
          <w:color w:val="000000" w:themeColor="text1"/>
          <w:sz w:val="24"/>
          <w:szCs w:val="24"/>
        </w:rPr>
        <w:t xml:space="preserve"> maioria</w:t>
      </w:r>
      <w:r w:rsidR="002C6381" w:rsidRPr="00DA21B3">
        <w:rPr>
          <w:rFonts w:ascii="Times New Roman" w:hAnsi="Times New Roman"/>
          <w:color w:val="000000" w:themeColor="text1"/>
          <w:sz w:val="24"/>
          <w:szCs w:val="24"/>
        </w:rPr>
        <w:t>, 54</w:t>
      </w:r>
      <w:r w:rsidRPr="00DA21B3">
        <w:rPr>
          <w:rFonts w:ascii="Times New Roman" w:hAnsi="Times New Roman"/>
          <w:color w:val="000000" w:themeColor="text1"/>
          <w:sz w:val="24"/>
          <w:szCs w:val="24"/>
        </w:rPr>
        <w:t xml:space="preserve"> (64%) </w:t>
      </w:r>
      <w:r w:rsidR="002C6381" w:rsidRPr="00DA21B3">
        <w:rPr>
          <w:rFonts w:ascii="Times New Roman" w:hAnsi="Times New Roman"/>
          <w:color w:val="000000" w:themeColor="text1"/>
          <w:sz w:val="24"/>
          <w:szCs w:val="24"/>
        </w:rPr>
        <w:t xml:space="preserve">dos entrevistados </w:t>
      </w:r>
      <w:r w:rsidR="00EE6E8A" w:rsidRPr="00DA21B3">
        <w:rPr>
          <w:rFonts w:ascii="Times New Roman" w:hAnsi="Times New Roman"/>
          <w:color w:val="000000" w:themeColor="text1"/>
          <w:sz w:val="24"/>
          <w:szCs w:val="24"/>
        </w:rPr>
        <w:t>se encontra</w:t>
      </w:r>
      <w:r w:rsidRPr="00DA21B3">
        <w:rPr>
          <w:rFonts w:ascii="Times New Roman" w:hAnsi="Times New Roman"/>
          <w:color w:val="000000" w:themeColor="text1"/>
          <w:sz w:val="24"/>
          <w:szCs w:val="24"/>
        </w:rPr>
        <w:t xml:space="preserve"> na faixa etária </w:t>
      </w:r>
      <w:r w:rsidR="00EE6E8A" w:rsidRPr="00DA21B3">
        <w:rPr>
          <w:rFonts w:ascii="Times New Roman" w:hAnsi="Times New Roman"/>
          <w:color w:val="000000" w:themeColor="text1"/>
          <w:sz w:val="24"/>
          <w:szCs w:val="24"/>
        </w:rPr>
        <w:t>entre</w:t>
      </w:r>
      <w:r w:rsidRPr="00DA21B3">
        <w:rPr>
          <w:rFonts w:ascii="Times New Roman" w:hAnsi="Times New Roman"/>
          <w:color w:val="000000" w:themeColor="text1"/>
          <w:sz w:val="24"/>
          <w:szCs w:val="24"/>
        </w:rPr>
        <w:t xml:space="preserve"> 26 </w:t>
      </w:r>
      <w:r w:rsidR="00163F43" w:rsidRPr="00DA21B3">
        <w:rPr>
          <w:rFonts w:ascii="Times New Roman" w:hAnsi="Times New Roman"/>
          <w:color w:val="000000" w:themeColor="text1"/>
          <w:sz w:val="24"/>
          <w:szCs w:val="24"/>
        </w:rPr>
        <w:t>e</w:t>
      </w:r>
      <w:r w:rsidRPr="00DA21B3">
        <w:rPr>
          <w:rFonts w:ascii="Times New Roman" w:hAnsi="Times New Roman"/>
          <w:color w:val="000000" w:themeColor="text1"/>
          <w:sz w:val="24"/>
          <w:szCs w:val="24"/>
        </w:rPr>
        <w:t xml:space="preserve"> 36 anos</w:t>
      </w:r>
      <w:r w:rsidR="00163F43" w:rsidRPr="00DA21B3">
        <w:rPr>
          <w:rFonts w:ascii="Times New Roman" w:hAnsi="Times New Roman"/>
          <w:color w:val="000000" w:themeColor="text1"/>
          <w:sz w:val="24"/>
          <w:szCs w:val="24"/>
        </w:rPr>
        <w:t>;</w:t>
      </w:r>
      <w:r w:rsidR="002C6381" w:rsidRPr="00DA21B3">
        <w:rPr>
          <w:rFonts w:ascii="Times New Roman" w:hAnsi="Times New Roman"/>
          <w:color w:val="000000" w:themeColor="text1"/>
          <w:sz w:val="24"/>
          <w:szCs w:val="24"/>
        </w:rPr>
        <w:t xml:space="preserve"> seguid</w:t>
      </w:r>
      <w:r w:rsidR="00EE6E8A" w:rsidRPr="00DA21B3">
        <w:rPr>
          <w:rFonts w:ascii="Times New Roman" w:hAnsi="Times New Roman"/>
          <w:color w:val="000000" w:themeColor="text1"/>
          <w:sz w:val="24"/>
          <w:szCs w:val="24"/>
        </w:rPr>
        <w:t>o</w:t>
      </w:r>
      <w:r w:rsidR="002C6381" w:rsidRPr="00DA21B3">
        <w:rPr>
          <w:rFonts w:ascii="Times New Roman" w:hAnsi="Times New Roman"/>
          <w:color w:val="000000" w:themeColor="text1"/>
          <w:sz w:val="24"/>
          <w:szCs w:val="24"/>
        </w:rPr>
        <w:t xml:space="preserve"> por 21</w:t>
      </w:r>
      <w:r w:rsidR="00EE6E8A" w:rsidRPr="00DA21B3">
        <w:rPr>
          <w:rFonts w:ascii="Times New Roman" w:hAnsi="Times New Roman"/>
          <w:color w:val="000000" w:themeColor="text1"/>
          <w:sz w:val="24"/>
          <w:szCs w:val="24"/>
        </w:rPr>
        <w:t xml:space="preserve"> </w:t>
      </w:r>
      <w:r w:rsidR="002C6381" w:rsidRPr="00DA21B3">
        <w:rPr>
          <w:rFonts w:ascii="Times New Roman" w:hAnsi="Times New Roman"/>
          <w:color w:val="000000" w:themeColor="text1"/>
          <w:sz w:val="24"/>
          <w:szCs w:val="24"/>
        </w:rPr>
        <w:t xml:space="preserve">(25%) </w:t>
      </w:r>
      <w:r w:rsidR="00163F43" w:rsidRPr="00DA21B3">
        <w:rPr>
          <w:rFonts w:ascii="Times New Roman" w:hAnsi="Times New Roman"/>
          <w:color w:val="000000" w:themeColor="text1"/>
          <w:sz w:val="24"/>
          <w:szCs w:val="24"/>
        </w:rPr>
        <w:t>q</w:t>
      </w:r>
      <w:r w:rsidR="00EE6E8A" w:rsidRPr="00DA21B3">
        <w:rPr>
          <w:rFonts w:ascii="Times New Roman" w:hAnsi="Times New Roman"/>
          <w:color w:val="000000" w:themeColor="text1"/>
          <w:sz w:val="24"/>
          <w:szCs w:val="24"/>
        </w:rPr>
        <w:t xml:space="preserve">ue se encontra </w:t>
      </w:r>
      <w:r w:rsidR="002C6381" w:rsidRPr="00DA21B3">
        <w:rPr>
          <w:rFonts w:ascii="Times New Roman" w:hAnsi="Times New Roman"/>
          <w:color w:val="000000" w:themeColor="text1"/>
          <w:sz w:val="24"/>
          <w:szCs w:val="24"/>
        </w:rPr>
        <w:t xml:space="preserve">na faixa etária </w:t>
      </w:r>
      <w:r w:rsidR="00EE6E8A" w:rsidRPr="00DA21B3">
        <w:rPr>
          <w:rFonts w:ascii="Times New Roman" w:hAnsi="Times New Roman"/>
          <w:color w:val="000000" w:themeColor="text1"/>
          <w:sz w:val="24"/>
          <w:szCs w:val="24"/>
        </w:rPr>
        <w:t>entre</w:t>
      </w:r>
      <w:r w:rsidR="002C6381" w:rsidRPr="00DA21B3">
        <w:rPr>
          <w:rFonts w:ascii="Times New Roman" w:hAnsi="Times New Roman"/>
          <w:color w:val="000000" w:themeColor="text1"/>
          <w:sz w:val="24"/>
          <w:szCs w:val="24"/>
        </w:rPr>
        <w:t xml:space="preserve"> 37 </w:t>
      </w:r>
      <w:r w:rsidR="00163F43" w:rsidRPr="00DA21B3">
        <w:rPr>
          <w:rFonts w:ascii="Times New Roman" w:hAnsi="Times New Roman"/>
          <w:color w:val="000000" w:themeColor="text1"/>
          <w:sz w:val="24"/>
          <w:szCs w:val="24"/>
        </w:rPr>
        <w:t>e</w:t>
      </w:r>
      <w:r w:rsidR="002C6381" w:rsidRPr="00DA21B3">
        <w:rPr>
          <w:rFonts w:ascii="Times New Roman" w:hAnsi="Times New Roman"/>
          <w:color w:val="000000" w:themeColor="text1"/>
          <w:sz w:val="24"/>
          <w:szCs w:val="24"/>
        </w:rPr>
        <w:t xml:space="preserve"> 47 anos</w:t>
      </w:r>
      <w:r w:rsidR="00163F43" w:rsidRPr="00DA21B3">
        <w:rPr>
          <w:rFonts w:ascii="Times New Roman" w:hAnsi="Times New Roman"/>
          <w:color w:val="000000" w:themeColor="text1"/>
          <w:sz w:val="24"/>
          <w:szCs w:val="24"/>
        </w:rPr>
        <w:t xml:space="preserve">; </w:t>
      </w:r>
      <w:proofErr w:type="gramStart"/>
      <w:r w:rsidR="00163F43" w:rsidRPr="00DA21B3">
        <w:rPr>
          <w:rFonts w:ascii="Times New Roman" w:hAnsi="Times New Roman"/>
          <w:color w:val="000000" w:themeColor="text1"/>
          <w:sz w:val="24"/>
          <w:szCs w:val="24"/>
        </w:rPr>
        <w:t>5</w:t>
      </w:r>
      <w:proofErr w:type="gramEnd"/>
      <w:r w:rsidR="00163F43" w:rsidRPr="00DA21B3">
        <w:rPr>
          <w:rFonts w:ascii="Times New Roman" w:hAnsi="Times New Roman"/>
          <w:color w:val="000000" w:themeColor="text1"/>
          <w:sz w:val="24"/>
          <w:szCs w:val="24"/>
        </w:rPr>
        <w:t xml:space="preserve"> (6%) que se encontra com mais de 47 anos e 4 (5%) que se na faixa etária entre 18 e 25 anos.</w:t>
      </w:r>
    </w:p>
    <w:p w:rsidR="00B12BFB" w:rsidRPr="00DA21B3" w:rsidRDefault="00B12BFB" w:rsidP="00D978E4">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Com relação ao tempo de serviço, 14% dos servidores até </w:t>
      </w:r>
      <w:proofErr w:type="gramStart"/>
      <w:r w:rsidRPr="00DA21B3">
        <w:rPr>
          <w:rFonts w:ascii="Times New Roman" w:hAnsi="Times New Roman"/>
          <w:color w:val="000000" w:themeColor="text1"/>
          <w:sz w:val="24"/>
          <w:szCs w:val="24"/>
        </w:rPr>
        <w:t>1</w:t>
      </w:r>
      <w:proofErr w:type="gramEnd"/>
      <w:r w:rsidRPr="00DA21B3">
        <w:rPr>
          <w:rFonts w:ascii="Times New Roman" w:hAnsi="Times New Roman"/>
          <w:color w:val="000000" w:themeColor="text1"/>
          <w:sz w:val="24"/>
          <w:szCs w:val="24"/>
        </w:rPr>
        <w:t xml:space="preserve"> ano, 44% acima de 1 até 3 anos, 20% com mais de 3 até 6 anos e  21% acima de 6 anos de organização</w:t>
      </w:r>
      <w:r w:rsidR="00321BE6" w:rsidRPr="00DA21B3">
        <w:rPr>
          <w:rFonts w:ascii="Times New Roman" w:hAnsi="Times New Roman"/>
          <w:color w:val="000000" w:themeColor="text1"/>
          <w:sz w:val="24"/>
          <w:szCs w:val="24"/>
        </w:rPr>
        <w:t>, importante recordar que o Campus foi criado em 2008, ou seja, no período da pesquisa tinha sete anos.</w:t>
      </w:r>
      <w:r w:rsidRPr="00DA21B3">
        <w:rPr>
          <w:rFonts w:ascii="Times New Roman" w:hAnsi="Times New Roman"/>
          <w:color w:val="000000" w:themeColor="text1"/>
          <w:sz w:val="24"/>
          <w:szCs w:val="24"/>
        </w:rPr>
        <w:t xml:space="preserve"> </w:t>
      </w:r>
    </w:p>
    <w:p w:rsidR="00B12BFB" w:rsidRPr="00DA21B3" w:rsidRDefault="00B12BFB" w:rsidP="00D978E4">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A primeira pergunta procurou identificar quais as características </w:t>
      </w:r>
      <w:r w:rsidR="00EE6E8A" w:rsidRPr="00DA21B3">
        <w:rPr>
          <w:rFonts w:ascii="Times New Roman" w:hAnsi="Times New Roman"/>
          <w:color w:val="000000" w:themeColor="text1"/>
          <w:sz w:val="24"/>
          <w:szCs w:val="24"/>
        </w:rPr>
        <w:t xml:space="preserve">(valores) </w:t>
      </w:r>
      <w:r w:rsidRPr="00DA21B3">
        <w:rPr>
          <w:rFonts w:ascii="Times New Roman" w:hAnsi="Times New Roman"/>
          <w:color w:val="000000" w:themeColor="text1"/>
          <w:sz w:val="24"/>
          <w:szCs w:val="24"/>
        </w:rPr>
        <w:t>da Instituição eram consideradas importantes para os funcionários</w:t>
      </w:r>
      <w:r w:rsidR="00EE6E8A" w:rsidRPr="00DA21B3">
        <w:rPr>
          <w:rFonts w:ascii="Times New Roman" w:hAnsi="Times New Roman"/>
          <w:color w:val="000000" w:themeColor="text1"/>
          <w:sz w:val="24"/>
          <w:szCs w:val="24"/>
        </w:rPr>
        <w:t>. Obteve-se</w:t>
      </w:r>
      <w:r w:rsidRPr="00DA21B3">
        <w:rPr>
          <w:rFonts w:ascii="Times New Roman" w:hAnsi="Times New Roman"/>
          <w:color w:val="000000" w:themeColor="text1"/>
          <w:sz w:val="24"/>
          <w:szCs w:val="24"/>
        </w:rPr>
        <w:t xml:space="preserve"> 131 respostas que puderam ser agrupadas em 13 categorias, </w:t>
      </w:r>
      <w:r w:rsidR="00DE6787" w:rsidRPr="00DA21B3">
        <w:rPr>
          <w:rFonts w:ascii="Times New Roman" w:hAnsi="Times New Roman"/>
          <w:color w:val="000000" w:themeColor="text1"/>
          <w:sz w:val="24"/>
          <w:szCs w:val="24"/>
        </w:rPr>
        <w:t>no</w:t>
      </w:r>
      <w:r w:rsidR="00321BE6" w:rsidRPr="00DA21B3">
        <w:rPr>
          <w:rFonts w:ascii="Times New Roman" w:hAnsi="Times New Roman"/>
          <w:color w:val="000000" w:themeColor="text1"/>
          <w:sz w:val="24"/>
          <w:szCs w:val="24"/>
        </w:rPr>
        <w:t xml:space="preserve"> </w:t>
      </w:r>
      <w:r w:rsidR="00DE6787" w:rsidRPr="00DA21B3">
        <w:rPr>
          <w:rFonts w:ascii="Times New Roman" w:hAnsi="Times New Roman"/>
          <w:color w:val="000000" w:themeColor="text1"/>
          <w:sz w:val="24"/>
          <w:szCs w:val="24"/>
        </w:rPr>
        <w:t xml:space="preserve">Quadro </w:t>
      </w:r>
      <w:proofErr w:type="gramStart"/>
      <w:r w:rsidR="00DE6787" w:rsidRPr="00DA21B3">
        <w:rPr>
          <w:rFonts w:ascii="Times New Roman" w:hAnsi="Times New Roman"/>
          <w:color w:val="000000" w:themeColor="text1"/>
          <w:sz w:val="24"/>
          <w:szCs w:val="24"/>
        </w:rPr>
        <w:t>1</w:t>
      </w:r>
      <w:proofErr w:type="gramEnd"/>
      <w:r w:rsidR="00321BE6" w:rsidRPr="00DA21B3">
        <w:rPr>
          <w:rFonts w:ascii="Times New Roman" w:hAnsi="Times New Roman"/>
          <w:color w:val="000000" w:themeColor="text1"/>
          <w:sz w:val="24"/>
          <w:szCs w:val="24"/>
        </w:rPr>
        <w:t xml:space="preserve"> apresentam-se as principais características</w:t>
      </w:r>
      <w:r w:rsidR="00044F5B" w:rsidRPr="00DA21B3">
        <w:rPr>
          <w:rFonts w:ascii="Times New Roman" w:hAnsi="Times New Roman"/>
          <w:color w:val="000000" w:themeColor="text1"/>
          <w:sz w:val="24"/>
          <w:szCs w:val="24"/>
        </w:rPr>
        <w:t xml:space="preserve"> (valores)</w:t>
      </w:r>
      <w:r w:rsidR="00321BE6" w:rsidRPr="00DA21B3">
        <w:rPr>
          <w:rFonts w:ascii="Times New Roman" w:hAnsi="Times New Roman"/>
          <w:color w:val="000000" w:themeColor="text1"/>
          <w:sz w:val="24"/>
          <w:szCs w:val="24"/>
        </w:rPr>
        <w:t xml:space="preserve"> mencionadas,</w:t>
      </w:r>
      <w:r w:rsidRPr="00DA21B3">
        <w:rPr>
          <w:rFonts w:ascii="Times New Roman" w:hAnsi="Times New Roman"/>
          <w:color w:val="000000" w:themeColor="text1"/>
          <w:sz w:val="24"/>
          <w:szCs w:val="24"/>
        </w:rPr>
        <w:t xml:space="preserve"> </w:t>
      </w:r>
      <w:r w:rsidR="00321BE6" w:rsidRPr="00DA21B3">
        <w:rPr>
          <w:rFonts w:ascii="Times New Roman" w:hAnsi="Times New Roman"/>
          <w:color w:val="000000" w:themeColor="text1"/>
          <w:sz w:val="24"/>
          <w:szCs w:val="24"/>
        </w:rPr>
        <w:t>“Qualidade do Ensino”, “Verticalização do Ensino”, “Ensino Técnico”, “Qualificação dos Docentes”, “Gratuidade do Ensino” e “Responsabilidade Social”</w:t>
      </w:r>
      <w:r w:rsidR="00044F5B" w:rsidRPr="00DA21B3">
        <w:rPr>
          <w:rFonts w:ascii="Times New Roman" w:hAnsi="Times New Roman"/>
          <w:color w:val="000000" w:themeColor="text1"/>
          <w:sz w:val="24"/>
          <w:szCs w:val="24"/>
        </w:rPr>
        <w:t>,</w:t>
      </w:r>
      <w:r w:rsidRPr="00DA21B3">
        <w:rPr>
          <w:rFonts w:ascii="Times New Roman" w:hAnsi="Times New Roman"/>
          <w:color w:val="000000" w:themeColor="text1"/>
          <w:sz w:val="24"/>
          <w:szCs w:val="24"/>
        </w:rPr>
        <w:t xml:space="preserve"> também </w:t>
      </w:r>
      <w:r w:rsidR="00044F5B" w:rsidRPr="00DA21B3">
        <w:rPr>
          <w:rFonts w:ascii="Times New Roman" w:hAnsi="Times New Roman"/>
          <w:color w:val="000000" w:themeColor="text1"/>
          <w:sz w:val="24"/>
          <w:szCs w:val="24"/>
        </w:rPr>
        <w:t xml:space="preserve">se </w:t>
      </w:r>
      <w:r w:rsidR="00EE6E8A" w:rsidRPr="00DA21B3">
        <w:rPr>
          <w:rFonts w:ascii="Times New Roman" w:hAnsi="Times New Roman"/>
          <w:color w:val="000000" w:themeColor="text1"/>
          <w:sz w:val="24"/>
          <w:szCs w:val="24"/>
        </w:rPr>
        <w:t>apresenta</w:t>
      </w:r>
      <w:r w:rsidRPr="00DA21B3">
        <w:rPr>
          <w:rFonts w:ascii="Times New Roman" w:hAnsi="Times New Roman"/>
          <w:color w:val="000000" w:themeColor="text1"/>
          <w:sz w:val="24"/>
          <w:szCs w:val="24"/>
        </w:rPr>
        <w:t xml:space="preserve"> o significado atribuído, exemplo de citações literais dos </w:t>
      </w:r>
      <w:r w:rsidR="00605CB9" w:rsidRPr="00DA21B3">
        <w:rPr>
          <w:rFonts w:ascii="Times New Roman" w:hAnsi="Times New Roman"/>
          <w:color w:val="000000" w:themeColor="text1"/>
          <w:sz w:val="24"/>
          <w:szCs w:val="24"/>
        </w:rPr>
        <w:t>entrevistados</w:t>
      </w:r>
      <w:r w:rsidRPr="00DA21B3">
        <w:rPr>
          <w:rFonts w:ascii="Times New Roman" w:hAnsi="Times New Roman"/>
          <w:color w:val="000000" w:themeColor="text1"/>
          <w:sz w:val="24"/>
          <w:szCs w:val="24"/>
        </w:rPr>
        <w:t xml:space="preserve"> e o número de comentários registrados para cada valor. </w:t>
      </w:r>
    </w:p>
    <w:p w:rsidR="004E4B71" w:rsidRPr="00DA21B3" w:rsidRDefault="00FA4B5D" w:rsidP="004E4B71">
      <w:pPr>
        <w:spacing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Ressalta</w:t>
      </w:r>
      <w:r w:rsidR="00B12BFB" w:rsidRPr="00DA21B3">
        <w:rPr>
          <w:rFonts w:ascii="Times New Roman" w:hAnsi="Times New Roman"/>
          <w:color w:val="000000" w:themeColor="text1"/>
          <w:sz w:val="24"/>
          <w:szCs w:val="24"/>
        </w:rPr>
        <w:t xml:space="preserve">-se que o termo sustentabilidade não aparece como uma característica identificada pelos servidores, apenas uma das perspectivas do termo, que é a </w:t>
      </w:r>
      <w:r w:rsidRPr="00DA21B3">
        <w:rPr>
          <w:rFonts w:ascii="Times New Roman" w:hAnsi="Times New Roman"/>
          <w:color w:val="000000" w:themeColor="text1"/>
          <w:sz w:val="24"/>
          <w:szCs w:val="24"/>
        </w:rPr>
        <w:t xml:space="preserve">responsabilidade </w:t>
      </w:r>
      <w:r w:rsidR="00B12BFB" w:rsidRPr="00DA21B3">
        <w:rPr>
          <w:rFonts w:ascii="Times New Roman" w:hAnsi="Times New Roman"/>
          <w:color w:val="000000" w:themeColor="text1"/>
          <w:sz w:val="24"/>
          <w:szCs w:val="24"/>
        </w:rPr>
        <w:t>social, foi mencionada pelos respondentes. Mesmo tendo ficado entre as cinco mais citadas, pode-se dizer que a responsabilidade social ainda está no nível de diferenciação, sob a perspectiva de Martin (200</w:t>
      </w:r>
      <w:r w:rsidR="004B6C87" w:rsidRPr="00DA21B3">
        <w:rPr>
          <w:rFonts w:ascii="Times New Roman" w:hAnsi="Times New Roman"/>
          <w:color w:val="000000" w:themeColor="text1"/>
          <w:sz w:val="24"/>
          <w:szCs w:val="24"/>
        </w:rPr>
        <w:t>1</w:t>
      </w:r>
      <w:r w:rsidR="00B12BFB" w:rsidRPr="00DA21B3">
        <w:rPr>
          <w:rFonts w:ascii="Times New Roman" w:hAnsi="Times New Roman"/>
          <w:color w:val="000000" w:themeColor="text1"/>
          <w:sz w:val="24"/>
          <w:szCs w:val="24"/>
        </w:rPr>
        <w:t>)</w:t>
      </w:r>
      <w:r w:rsidR="00926B7E" w:rsidRPr="00DA21B3">
        <w:rPr>
          <w:rFonts w:ascii="Times New Roman" w:hAnsi="Times New Roman"/>
          <w:color w:val="000000" w:themeColor="text1"/>
          <w:sz w:val="24"/>
          <w:szCs w:val="24"/>
        </w:rPr>
        <w:t>.</w:t>
      </w:r>
      <w:r w:rsidR="00B12BFB" w:rsidRPr="00DA21B3">
        <w:rPr>
          <w:rFonts w:ascii="Times New Roman" w:hAnsi="Times New Roman"/>
          <w:color w:val="000000" w:themeColor="text1"/>
          <w:sz w:val="24"/>
          <w:szCs w:val="24"/>
        </w:rPr>
        <w:t xml:space="preserve"> </w:t>
      </w:r>
    </w:p>
    <w:p w:rsidR="004E4B71" w:rsidRPr="00DA21B3" w:rsidRDefault="004E4B71" w:rsidP="004E4B71">
      <w:pPr>
        <w:spacing w:line="360" w:lineRule="auto"/>
        <w:ind w:firstLine="709"/>
        <w:jc w:val="both"/>
        <w:rPr>
          <w:rFonts w:ascii="Times New Roman" w:hAnsi="Times New Roman"/>
          <w:color w:val="000000" w:themeColor="text1"/>
          <w:sz w:val="24"/>
          <w:szCs w:val="24"/>
        </w:rPr>
      </w:pPr>
    </w:p>
    <w:p w:rsidR="00DD59B7" w:rsidRDefault="00DD59B7" w:rsidP="00D30125">
      <w:pPr>
        <w:spacing w:line="360" w:lineRule="auto"/>
        <w:jc w:val="both"/>
        <w:rPr>
          <w:rFonts w:ascii="Times New Roman" w:hAnsi="Times New Roman"/>
          <w:color w:val="000000" w:themeColor="text1"/>
          <w:sz w:val="24"/>
          <w:szCs w:val="24"/>
        </w:rPr>
      </w:pPr>
    </w:p>
    <w:p w:rsidR="004E4B71" w:rsidRPr="00DA21B3" w:rsidRDefault="00D30125" w:rsidP="00D30125">
      <w:pPr>
        <w:spacing w:line="360" w:lineRule="auto"/>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lastRenderedPageBreak/>
        <w:t xml:space="preserve">Quadro </w:t>
      </w:r>
      <w:proofErr w:type="gramStart"/>
      <w:r w:rsidRPr="00DA21B3">
        <w:rPr>
          <w:rFonts w:ascii="Times New Roman" w:hAnsi="Times New Roman"/>
          <w:color w:val="000000" w:themeColor="text1"/>
          <w:sz w:val="24"/>
          <w:szCs w:val="24"/>
        </w:rPr>
        <w:t>1</w:t>
      </w:r>
      <w:proofErr w:type="gramEnd"/>
      <w:r w:rsidRPr="00DA21B3">
        <w:rPr>
          <w:rFonts w:ascii="Times New Roman" w:hAnsi="Times New Roman"/>
          <w:color w:val="000000" w:themeColor="text1"/>
          <w:sz w:val="24"/>
          <w:szCs w:val="24"/>
        </w:rPr>
        <w:t>: O que caracteriza o IFG – Campus Itumbiara</w:t>
      </w:r>
    </w:p>
    <w:tbl>
      <w:tblPr>
        <w:tblW w:w="911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792"/>
        <w:gridCol w:w="2461"/>
        <w:gridCol w:w="3432"/>
        <w:gridCol w:w="1428"/>
      </w:tblGrid>
      <w:tr w:rsidR="00BA351E" w:rsidRPr="00DA21B3" w:rsidTr="00FA4B5D">
        <w:tc>
          <w:tcPr>
            <w:tcW w:w="1792" w:type="dxa"/>
            <w:tcBorders>
              <w:top w:val="single" w:sz="8" w:space="0" w:color="000000"/>
              <w:left w:val="single" w:sz="8" w:space="0" w:color="000000"/>
              <w:bottom w:val="single" w:sz="18" w:space="0" w:color="000000"/>
              <w:right w:val="single" w:sz="8" w:space="0" w:color="000000"/>
            </w:tcBorders>
            <w:shd w:val="clear" w:color="auto" w:fill="auto"/>
            <w:vAlign w:val="center"/>
          </w:tcPr>
          <w:p w:rsidR="00B12BFB" w:rsidRPr="00DA21B3" w:rsidRDefault="00B12BFB" w:rsidP="00283BC5">
            <w:pPr>
              <w:spacing w:after="0" w:line="240" w:lineRule="auto"/>
              <w:jc w:val="center"/>
              <w:rPr>
                <w:rFonts w:ascii="Times New Roman" w:hAnsi="Times New Roman"/>
                <w:b/>
                <w:bCs/>
                <w:color w:val="000000" w:themeColor="text1"/>
                <w:sz w:val="20"/>
                <w:szCs w:val="20"/>
              </w:rPr>
            </w:pPr>
            <w:r w:rsidRPr="00DA21B3">
              <w:rPr>
                <w:rFonts w:ascii="Times New Roman" w:hAnsi="Times New Roman"/>
                <w:b/>
                <w:bCs/>
                <w:color w:val="000000" w:themeColor="text1"/>
                <w:sz w:val="20"/>
                <w:szCs w:val="20"/>
              </w:rPr>
              <w:t>Característica</w:t>
            </w:r>
          </w:p>
          <w:p w:rsidR="00B12BFB" w:rsidRPr="00DA21B3" w:rsidRDefault="00B12BFB" w:rsidP="00283BC5">
            <w:pPr>
              <w:spacing w:after="0" w:line="240" w:lineRule="auto"/>
              <w:jc w:val="center"/>
              <w:rPr>
                <w:rFonts w:ascii="Times New Roman" w:hAnsi="Times New Roman"/>
                <w:b/>
                <w:bCs/>
                <w:color w:val="000000" w:themeColor="text1"/>
                <w:sz w:val="20"/>
                <w:szCs w:val="20"/>
              </w:rPr>
            </w:pPr>
            <w:r w:rsidRPr="00DA21B3">
              <w:rPr>
                <w:rFonts w:ascii="Times New Roman" w:hAnsi="Times New Roman"/>
                <w:b/>
                <w:bCs/>
                <w:color w:val="000000" w:themeColor="text1"/>
                <w:sz w:val="20"/>
                <w:szCs w:val="20"/>
              </w:rPr>
              <w:t>(categoria de análise)</w:t>
            </w:r>
          </w:p>
        </w:tc>
        <w:tc>
          <w:tcPr>
            <w:tcW w:w="2461" w:type="dxa"/>
            <w:tcBorders>
              <w:top w:val="single" w:sz="8" w:space="0" w:color="000000"/>
              <w:left w:val="single" w:sz="8" w:space="0" w:color="000000"/>
              <w:bottom w:val="single" w:sz="18" w:space="0" w:color="000000"/>
              <w:right w:val="single" w:sz="8" w:space="0" w:color="000000"/>
            </w:tcBorders>
            <w:shd w:val="clear" w:color="auto" w:fill="auto"/>
            <w:vAlign w:val="center"/>
          </w:tcPr>
          <w:p w:rsidR="00B12BFB" w:rsidRPr="00DA21B3" w:rsidRDefault="00B12BFB" w:rsidP="00283BC5">
            <w:pPr>
              <w:spacing w:after="0" w:line="240" w:lineRule="auto"/>
              <w:jc w:val="center"/>
              <w:rPr>
                <w:rFonts w:ascii="Times New Roman" w:hAnsi="Times New Roman"/>
                <w:b/>
                <w:bCs/>
                <w:color w:val="000000" w:themeColor="text1"/>
                <w:sz w:val="20"/>
                <w:szCs w:val="20"/>
              </w:rPr>
            </w:pPr>
            <w:r w:rsidRPr="00DA21B3">
              <w:rPr>
                <w:rFonts w:ascii="Times New Roman" w:hAnsi="Times New Roman"/>
                <w:b/>
                <w:bCs/>
                <w:color w:val="000000" w:themeColor="text1"/>
                <w:sz w:val="20"/>
                <w:szCs w:val="20"/>
              </w:rPr>
              <w:t>Significado atribuído</w:t>
            </w:r>
          </w:p>
        </w:tc>
        <w:tc>
          <w:tcPr>
            <w:tcW w:w="3432" w:type="dxa"/>
            <w:tcBorders>
              <w:top w:val="single" w:sz="8" w:space="0" w:color="000000"/>
              <w:left w:val="single" w:sz="8" w:space="0" w:color="000000"/>
              <w:bottom w:val="single" w:sz="18" w:space="0" w:color="000000"/>
              <w:right w:val="single" w:sz="8" w:space="0" w:color="000000"/>
            </w:tcBorders>
            <w:shd w:val="clear" w:color="auto" w:fill="auto"/>
            <w:vAlign w:val="center"/>
          </w:tcPr>
          <w:p w:rsidR="00B12BFB" w:rsidRPr="00DA21B3" w:rsidRDefault="00B12BFB" w:rsidP="00283BC5">
            <w:pPr>
              <w:spacing w:after="0" w:line="240" w:lineRule="auto"/>
              <w:jc w:val="center"/>
              <w:rPr>
                <w:rFonts w:ascii="Times New Roman" w:eastAsia="Times New Roman" w:hAnsi="Times New Roman"/>
                <w:b/>
                <w:bCs/>
                <w:color w:val="000000" w:themeColor="text1"/>
                <w:sz w:val="20"/>
                <w:szCs w:val="20"/>
              </w:rPr>
            </w:pPr>
            <w:r w:rsidRPr="00DA21B3">
              <w:rPr>
                <w:rFonts w:ascii="Times New Roman" w:eastAsia="Times New Roman" w:hAnsi="Times New Roman"/>
                <w:b/>
                <w:bCs/>
                <w:color w:val="000000" w:themeColor="text1"/>
                <w:sz w:val="20"/>
                <w:szCs w:val="20"/>
              </w:rPr>
              <w:t>Exemplo de citações dos respondentes</w:t>
            </w:r>
          </w:p>
        </w:tc>
        <w:tc>
          <w:tcPr>
            <w:tcW w:w="1428" w:type="dxa"/>
            <w:tcBorders>
              <w:top w:val="single" w:sz="8" w:space="0" w:color="000000"/>
              <w:left w:val="single" w:sz="8" w:space="0" w:color="000000"/>
              <w:bottom w:val="single" w:sz="18" w:space="0" w:color="000000"/>
              <w:right w:val="single" w:sz="8" w:space="0" w:color="000000"/>
            </w:tcBorders>
            <w:shd w:val="clear" w:color="auto" w:fill="auto"/>
            <w:vAlign w:val="center"/>
          </w:tcPr>
          <w:p w:rsidR="00B12BFB" w:rsidRPr="00DA21B3" w:rsidRDefault="00B12BFB" w:rsidP="00283BC5">
            <w:pPr>
              <w:spacing w:after="0" w:line="240" w:lineRule="auto"/>
              <w:jc w:val="center"/>
              <w:rPr>
                <w:rFonts w:ascii="Times New Roman" w:eastAsia="Times New Roman" w:hAnsi="Times New Roman"/>
                <w:b/>
                <w:bCs/>
                <w:color w:val="000000" w:themeColor="text1"/>
                <w:sz w:val="20"/>
                <w:szCs w:val="20"/>
              </w:rPr>
            </w:pPr>
            <w:r w:rsidRPr="00DA21B3">
              <w:rPr>
                <w:rFonts w:ascii="Times New Roman" w:eastAsia="Times New Roman" w:hAnsi="Times New Roman"/>
                <w:b/>
                <w:bCs/>
                <w:color w:val="000000" w:themeColor="text1"/>
                <w:sz w:val="20"/>
                <w:szCs w:val="20"/>
              </w:rPr>
              <w:t>Número de comentários</w:t>
            </w:r>
          </w:p>
        </w:tc>
      </w:tr>
      <w:tr w:rsidR="00BA351E" w:rsidRPr="00DA21B3" w:rsidTr="00D158E8">
        <w:trPr>
          <w:trHeight w:val="2547"/>
        </w:trPr>
        <w:tc>
          <w:tcPr>
            <w:tcW w:w="1792" w:type="dxa"/>
            <w:tcBorders>
              <w:top w:val="single" w:sz="8" w:space="0" w:color="000000"/>
              <w:left w:val="single" w:sz="8" w:space="0" w:color="000000"/>
              <w:bottom w:val="single" w:sz="8" w:space="0" w:color="000000"/>
              <w:right w:val="single" w:sz="8" w:space="0" w:color="000000"/>
            </w:tcBorders>
            <w:shd w:val="clear" w:color="auto" w:fill="F2F2F2"/>
          </w:tcPr>
          <w:p w:rsidR="00B12BFB" w:rsidRPr="00DA21B3" w:rsidRDefault="00B12BFB" w:rsidP="00283BC5">
            <w:pPr>
              <w:spacing w:after="0" w:line="240" w:lineRule="auto"/>
              <w:jc w:val="center"/>
              <w:rPr>
                <w:rFonts w:ascii="Times New Roman" w:hAnsi="Times New Roman"/>
                <w:b/>
                <w:bCs/>
                <w:color w:val="000000" w:themeColor="text1"/>
                <w:sz w:val="20"/>
                <w:szCs w:val="20"/>
              </w:rPr>
            </w:pPr>
            <w:r w:rsidRPr="00DA21B3">
              <w:rPr>
                <w:rFonts w:ascii="Times New Roman" w:hAnsi="Times New Roman"/>
                <w:b/>
                <w:bCs/>
                <w:color w:val="000000" w:themeColor="text1"/>
                <w:sz w:val="20"/>
                <w:szCs w:val="20"/>
              </w:rPr>
              <w:t>Qualidade do ensino</w:t>
            </w:r>
          </w:p>
        </w:tc>
        <w:tc>
          <w:tcPr>
            <w:tcW w:w="2461" w:type="dxa"/>
            <w:tcBorders>
              <w:top w:val="single" w:sz="8" w:space="0" w:color="000000"/>
              <w:left w:val="single" w:sz="8" w:space="0" w:color="000000"/>
              <w:bottom w:val="single" w:sz="8" w:space="0" w:color="000000"/>
              <w:right w:val="single" w:sz="8" w:space="0" w:color="000000"/>
            </w:tcBorders>
            <w:shd w:val="clear" w:color="auto" w:fill="F2F2F2"/>
          </w:tcPr>
          <w:p w:rsidR="00FA4B5D" w:rsidRPr="00DA21B3" w:rsidRDefault="00B12BFB" w:rsidP="00283BC5">
            <w:pPr>
              <w:spacing w:after="0" w:line="240" w:lineRule="auto"/>
              <w:jc w:val="both"/>
              <w:rPr>
                <w:rFonts w:ascii="Times New Roman" w:hAnsi="Times New Roman"/>
                <w:color w:val="000000" w:themeColor="text1"/>
                <w:sz w:val="20"/>
                <w:szCs w:val="20"/>
              </w:rPr>
            </w:pPr>
            <w:r w:rsidRPr="00DA21B3">
              <w:rPr>
                <w:rFonts w:ascii="Times New Roman" w:hAnsi="Times New Roman"/>
                <w:color w:val="000000" w:themeColor="text1"/>
                <w:sz w:val="20"/>
                <w:szCs w:val="20"/>
              </w:rPr>
              <w:t>Diz respeito à preparação do aluno para prosseguir em outros níveis da vida acadêmica, bem como para assumir postos no mercado de trabalho.</w:t>
            </w:r>
          </w:p>
          <w:p w:rsidR="00FA4B5D" w:rsidRPr="00DA21B3" w:rsidRDefault="00FA4B5D" w:rsidP="00FA4B5D">
            <w:pPr>
              <w:rPr>
                <w:rFonts w:ascii="Times New Roman" w:hAnsi="Times New Roman"/>
                <w:sz w:val="20"/>
                <w:szCs w:val="20"/>
              </w:rPr>
            </w:pPr>
          </w:p>
          <w:p w:rsidR="00B12BFB" w:rsidRPr="00DA21B3" w:rsidRDefault="00B12BFB" w:rsidP="00FA4B5D">
            <w:pPr>
              <w:jc w:val="right"/>
              <w:rPr>
                <w:rFonts w:ascii="Times New Roman" w:hAnsi="Times New Roman"/>
                <w:sz w:val="20"/>
                <w:szCs w:val="20"/>
              </w:rPr>
            </w:pPr>
          </w:p>
        </w:tc>
        <w:tc>
          <w:tcPr>
            <w:tcW w:w="3432" w:type="dxa"/>
            <w:tcBorders>
              <w:top w:val="single" w:sz="8" w:space="0" w:color="000000"/>
              <w:left w:val="single" w:sz="8" w:space="0" w:color="000000"/>
              <w:bottom w:val="single" w:sz="8" w:space="0" w:color="000000"/>
              <w:right w:val="single" w:sz="8" w:space="0" w:color="000000"/>
            </w:tcBorders>
            <w:shd w:val="clear" w:color="auto" w:fill="F2F2F2"/>
          </w:tcPr>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 xml:space="preserve">“Ensino de qualidade” </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 xml:space="preserve">“O que nos representa é a qualidade do ensino” </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“Ser uma escola técnica que oferece cursos de qualidade”</w:t>
            </w:r>
          </w:p>
          <w:p w:rsidR="00B12BFB" w:rsidRPr="00DA21B3" w:rsidRDefault="00FA4B5D"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“Educação de qualidade</w:t>
            </w:r>
            <w:r w:rsidR="00B12BFB" w:rsidRPr="00DA21B3">
              <w:rPr>
                <w:rFonts w:ascii="Times New Roman" w:eastAsia="Times New Roman" w:hAnsi="Times New Roman"/>
                <w:color w:val="000000" w:themeColor="text1"/>
                <w:sz w:val="20"/>
                <w:szCs w:val="20"/>
              </w:rPr>
              <w:t>”</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“Oportunidade única de um ensino de qualidade”</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“Processo educacional”</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“Acho que o mais importante é a educação de</w:t>
            </w:r>
            <w:r w:rsidR="00FA4B5D" w:rsidRPr="00DA21B3">
              <w:rPr>
                <w:rFonts w:ascii="Times New Roman" w:eastAsia="Times New Roman" w:hAnsi="Times New Roman"/>
                <w:color w:val="000000" w:themeColor="text1"/>
                <w:sz w:val="20"/>
                <w:szCs w:val="20"/>
              </w:rPr>
              <w:t xml:space="preserve"> qualidade</w:t>
            </w:r>
            <w:r w:rsidRPr="00DA21B3">
              <w:rPr>
                <w:rFonts w:ascii="Times New Roman" w:eastAsia="Times New Roman" w:hAnsi="Times New Roman"/>
                <w:color w:val="000000" w:themeColor="text1"/>
                <w:sz w:val="20"/>
                <w:szCs w:val="20"/>
              </w:rPr>
              <w:t>”</w:t>
            </w:r>
          </w:p>
        </w:tc>
        <w:tc>
          <w:tcPr>
            <w:tcW w:w="1428" w:type="dxa"/>
            <w:tcBorders>
              <w:top w:val="single" w:sz="8" w:space="0" w:color="000000"/>
              <w:left w:val="single" w:sz="8" w:space="0" w:color="000000"/>
              <w:bottom w:val="single" w:sz="8" w:space="0" w:color="000000"/>
              <w:right w:val="single" w:sz="8" w:space="0" w:color="000000"/>
            </w:tcBorders>
            <w:shd w:val="clear" w:color="auto" w:fill="F2F2F2"/>
          </w:tcPr>
          <w:p w:rsidR="00B12BFB" w:rsidRPr="00DA21B3" w:rsidRDefault="00B12BFB" w:rsidP="00283BC5">
            <w:pPr>
              <w:spacing w:after="0" w:line="240" w:lineRule="auto"/>
              <w:ind w:left="34"/>
              <w:jc w:val="center"/>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26</w:t>
            </w:r>
          </w:p>
        </w:tc>
      </w:tr>
      <w:tr w:rsidR="00BA351E" w:rsidRPr="00DA21B3" w:rsidTr="00020BD1">
        <w:trPr>
          <w:trHeight w:val="3241"/>
        </w:trPr>
        <w:tc>
          <w:tcPr>
            <w:tcW w:w="1792" w:type="dxa"/>
            <w:tcBorders>
              <w:top w:val="single" w:sz="8" w:space="0" w:color="000000"/>
              <w:left w:val="single" w:sz="8" w:space="0" w:color="000000"/>
              <w:bottom w:val="single" w:sz="8" w:space="0" w:color="000000"/>
              <w:right w:val="single" w:sz="8" w:space="0" w:color="000000"/>
            </w:tcBorders>
            <w:shd w:val="clear" w:color="auto" w:fill="auto"/>
          </w:tcPr>
          <w:p w:rsidR="00B12BFB" w:rsidRPr="00DA21B3" w:rsidRDefault="00B12BFB" w:rsidP="00283BC5">
            <w:pPr>
              <w:spacing w:after="0" w:line="240" w:lineRule="auto"/>
              <w:jc w:val="center"/>
              <w:rPr>
                <w:rFonts w:ascii="Times New Roman" w:hAnsi="Times New Roman"/>
                <w:b/>
                <w:bCs/>
                <w:color w:val="000000" w:themeColor="text1"/>
                <w:sz w:val="20"/>
                <w:szCs w:val="20"/>
              </w:rPr>
            </w:pPr>
            <w:r w:rsidRPr="00DA21B3">
              <w:rPr>
                <w:rFonts w:ascii="Times New Roman" w:hAnsi="Times New Roman"/>
                <w:b/>
                <w:bCs/>
                <w:color w:val="000000" w:themeColor="text1"/>
                <w:sz w:val="20"/>
                <w:szCs w:val="20"/>
              </w:rPr>
              <w:t>Verticalização do ensino</w:t>
            </w:r>
          </w:p>
        </w:tc>
        <w:tc>
          <w:tcPr>
            <w:tcW w:w="2461" w:type="dxa"/>
            <w:tcBorders>
              <w:top w:val="single" w:sz="8" w:space="0" w:color="000000"/>
              <w:left w:val="single" w:sz="8" w:space="0" w:color="000000"/>
              <w:bottom w:val="single" w:sz="8" w:space="0" w:color="000000"/>
              <w:right w:val="single" w:sz="8" w:space="0" w:color="000000"/>
            </w:tcBorders>
            <w:shd w:val="clear" w:color="auto" w:fill="auto"/>
          </w:tcPr>
          <w:p w:rsidR="00B12BFB" w:rsidRPr="00DA21B3" w:rsidRDefault="00B12BFB" w:rsidP="00283BC5">
            <w:pPr>
              <w:spacing w:after="0" w:line="240" w:lineRule="auto"/>
              <w:jc w:val="both"/>
              <w:rPr>
                <w:rFonts w:ascii="Times New Roman" w:hAnsi="Times New Roman"/>
                <w:color w:val="000000" w:themeColor="text1"/>
                <w:sz w:val="20"/>
                <w:szCs w:val="20"/>
              </w:rPr>
            </w:pPr>
            <w:r w:rsidRPr="00DA21B3">
              <w:rPr>
                <w:rFonts w:ascii="Times New Roman" w:hAnsi="Times New Roman"/>
                <w:color w:val="000000" w:themeColor="text1"/>
                <w:sz w:val="20"/>
                <w:szCs w:val="20"/>
              </w:rPr>
              <w:t xml:space="preserve">Refere-se à proposta dos Institutos Federais em poder ofertar cursos que vão do ensino médio ao doutorado. </w:t>
            </w:r>
          </w:p>
        </w:tc>
        <w:tc>
          <w:tcPr>
            <w:tcW w:w="3432" w:type="dxa"/>
            <w:tcBorders>
              <w:top w:val="single" w:sz="8" w:space="0" w:color="000000"/>
              <w:left w:val="single" w:sz="8" w:space="0" w:color="000000"/>
              <w:bottom w:val="single" w:sz="8" w:space="0" w:color="000000"/>
              <w:right w:val="single" w:sz="8" w:space="0" w:color="000000"/>
            </w:tcBorders>
            <w:shd w:val="clear" w:color="auto" w:fill="auto"/>
          </w:tcPr>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“Na mesma instituição ter tanto o superior quanto o médio integrado”</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“Você vai do básico ao último grau, a gente pode chegar ao doutorado</w:t>
            </w:r>
            <w:proofErr w:type="gramStart"/>
            <w:r w:rsidRPr="00DA21B3">
              <w:rPr>
                <w:rFonts w:ascii="Times New Roman" w:eastAsia="Times New Roman" w:hAnsi="Times New Roman"/>
                <w:color w:val="000000" w:themeColor="text1"/>
                <w:sz w:val="20"/>
                <w:szCs w:val="20"/>
              </w:rPr>
              <w:t>”</w:t>
            </w:r>
            <w:proofErr w:type="gramEnd"/>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“Possibilitar para os que desejarem continuar os estudos na universidade atra</w:t>
            </w:r>
            <w:r w:rsidR="00FA4B5D" w:rsidRPr="00DA21B3">
              <w:rPr>
                <w:rFonts w:ascii="Times New Roman" w:eastAsia="Times New Roman" w:hAnsi="Times New Roman"/>
                <w:color w:val="000000" w:themeColor="text1"/>
                <w:sz w:val="20"/>
                <w:szCs w:val="20"/>
              </w:rPr>
              <w:t>vés da verticalização do ensino</w:t>
            </w:r>
            <w:r w:rsidRPr="00DA21B3">
              <w:rPr>
                <w:rFonts w:ascii="Times New Roman" w:eastAsia="Times New Roman" w:hAnsi="Times New Roman"/>
                <w:color w:val="000000" w:themeColor="text1"/>
                <w:sz w:val="20"/>
                <w:szCs w:val="20"/>
              </w:rPr>
              <w:t>”</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 xml:space="preserve">“Pode </w:t>
            </w:r>
            <w:r w:rsidR="00FA4B5D" w:rsidRPr="00DA21B3">
              <w:rPr>
                <w:rFonts w:ascii="Times New Roman" w:eastAsia="Times New Roman" w:hAnsi="Times New Roman"/>
                <w:color w:val="000000" w:themeColor="text1"/>
                <w:sz w:val="20"/>
                <w:szCs w:val="20"/>
              </w:rPr>
              <w:t>atuar</w:t>
            </w:r>
            <w:r w:rsidRPr="00DA21B3">
              <w:rPr>
                <w:rFonts w:ascii="Times New Roman" w:eastAsia="Times New Roman" w:hAnsi="Times New Roman"/>
                <w:color w:val="000000" w:themeColor="text1"/>
                <w:sz w:val="20"/>
                <w:szCs w:val="20"/>
              </w:rPr>
              <w:t xml:space="preserve"> tanto na parte de cursos superiores quanto de cursos técnicos”</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“Qualificação profissional em t</w:t>
            </w:r>
            <w:r w:rsidR="00FA4B5D" w:rsidRPr="00DA21B3">
              <w:rPr>
                <w:rFonts w:ascii="Times New Roman" w:eastAsia="Times New Roman" w:hAnsi="Times New Roman"/>
                <w:color w:val="000000" w:themeColor="text1"/>
                <w:sz w:val="20"/>
                <w:szCs w:val="20"/>
              </w:rPr>
              <w:t>odos os seus níveis</w:t>
            </w:r>
            <w:r w:rsidRPr="00DA21B3">
              <w:rPr>
                <w:rFonts w:ascii="Times New Roman" w:eastAsia="Times New Roman" w:hAnsi="Times New Roman"/>
                <w:color w:val="000000" w:themeColor="text1"/>
                <w:sz w:val="20"/>
                <w:szCs w:val="20"/>
              </w:rPr>
              <w:t>”</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“Formação de alunos tanto em</w:t>
            </w:r>
            <w:r w:rsidR="00FA4B5D" w:rsidRPr="00DA21B3">
              <w:rPr>
                <w:rFonts w:ascii="Times New Roman" w:eastAsia="Times New Roman" w:hAnsi="Times New Roman"/>
                <w:color w:val="000000" w:themeColor="text1"/>
                <w:sz w:val="20"/>
                <w:szCs w:val="20"/>
              </w:rPr>
              <w:t xml:space="preserve"> nível médio quanto no superior</w:t>
            </w:r>
            <w:r w:rsidRPr="00DA21B3">
              <w:rPr>
                <w:rFonts w:ascii="Times New Roman" w:eastAsia="Times New Roman" w:hAnsi="Times New Roman"/>
                <w:color w:val="000000" w:themeColor="text1"/>
                <w:sz w:val="20"/>
                <w:szCs w:val="20"/>
              </w:rPr>
              <w:t>”</w:t>
            </w:r>
          </w:p>
        </w:tc>
        <w:tc>
          <w:tcPr>
            <w:tcW w:w="1428" w:type="dxa"/>
            <w:tcBorders>
              <w:top w:val="single" w:sz="8" w:space="0" w:color="000000"/>
              <w:left w:val="single" w:sz="8" w:space="0" w:color="000000"/>
              <w:bottom w:val="single" w:sz="8" w:space="0" w:color="000000"/>
              <w:right w:val="single" w:sz="8" w:space="0" w:color="000000"/>
            </w:tcBorders>
            <w:shd w:val="clear" w:color="auto" w:fill="auto"/>
          </w:tcPr>
          <w:p w:rsidR="00B12BFB" w:rsidRPr="00DA21B3" w:rsidRDefault="00B12BFB" w:rsidP="00283BC5">
            <w:pPr>
              <w:spacing w:after="0" w:line="240" w:lineRule="auto"/>
              <w:ind w:left="34"/>
              <w:jc w:val="center"/>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18</w:t>
            </w:r>
          </w:p>
        </w:tc>
      </w:tr>
      <w:tr w:rsidR="00BA351E" w:rsidRPr="00DA21B3" w:rsidTr="00605B48">
        <w:trPr>
          <w:trHeight w:val="2282"/>
        </w:trPr>
        <w:tc>
          <w:tcPr>
            <w:tcW w:w="1792" w:type="dxa"/>
            <w:tcBorders>
              <w:top w:val="single" w:sz="8" w:space="0" w:color="000000"/>
              <w:left w:val="single" w:sz="8" w:space="0" w:color="000000"/>
              <w:bottom w:val="single" w:sz="8" w:space="0" w:color="000000"/>
              <w:right w:val="single" w:sz="8" w:space="0" w:color="000000"/>
            </w:tcBorders>
            <w:shd w:val="clear" w:color="auto" w:fill="F2F2F2"/>
          </w:tcPr>
          <w:p w:rsidR="00B12BFB" w:rsidRPr="00DA21B3" w:rsidRDefault="00B12BFB" w:rsidP="00283BC5">
            <w:pPr>
              <w:spacing w:after="0" w:line="240" w:lineRule="auto"/>
              <w:jc w:val="center"/>
              <w:rPr>
                <w:rFonts w:ascii="Times New Roman" w:hAnsi="Times New Roman"/>
                <w:b/>
                <w:bCs/>
                <w:color w:val="000000" w:themeColor="text1"/>
                <w:sz w:val="20"/>
                <w:szCs w:val="20"/>
              </w:rPr>
            </w:pPr>
            <w:r w:rsidRPr="00DA21B3">
              <w:rPr>
                <w:rFonts w:ascii="Times New Roman" w:hAnsi="Times New Roman"/>
                <w:b/>
                <w:bCs/>
                <w:color w:val="000000" w:themeColor="text1"/>
                <w:sz w:val="20"/>
                <w:szCs w:val="20"/>
              </w:rPr>
              <w:t>Ensino técnico</w:t>
            </w:r>
          </w:p>
        </w:tc>
        <w:tc>
          <w:tcPr>
            <w:tcW w:w="2461" w:type="dxa"/>
            <w:tcBorders>
              <w:top w:val="single" w:sz="8" w:space="0" w:color="000000"/>
              <w:left w:val="single" w:sz="8" w:space="0" w:color="000000"/>
              <w:bottom w:val="single" w:sz="8" w:space="0" w:color="000000"/>
              <w:right w:val="single" w:sz="8" w:space="0" w:color="000000"/>
            </w:tcBorders>
            <w:shd w:val="clear" w:color="auto" w:fill="F2F2F2"/>
          </w:tcPr>
          <w:p w:rsidR="00B12BFB" w:rsidRPr="00DA21B3" w:rsidRDefault="00B12BFB" w:rsidP="00283BC5">
            <w:pPr>
              <w:spacing w:after="0" w:line="240" w:lineRule="auto"/>
              <w:jc w:val="both"/>
              <w:rPr>
                <w:rFonts w:ascii="Times New Roman" w:hAnsi="Times New Roman"/>
                <w:color w:val="000000" w:themeColor="text1"/>
                <w:sz w:val="20"/>
                <w:szCs w:val="20"/>
              </w:rPr>
            </w:pPr>
            <w:r w:rsidRPr="00DA21B3">
              <w:rPr>
                <w:rFonts w:ascii="Times New Roman" w:hAnsi="Times New Roman"/>
                <w:color w:val="000000" w:themeColor="text1"/>
                <w:sz w:val="20"/>
                <w:szCs w:val="20"/>
              </w:rPr>
              <w:t>Refere-se à oferta de cursos técnicos profissionalizantes</w:t>
            </w:r>
          </w:p>
        </w:tc>
        <w:tc>
          <w:tcPr>
            <w:tcW w:w="3432" w:type="dxa"/>
            <w:tcBorders>
              <w:top w:val="single" w:sz="8" w:space="0" w:color="000000"/>
              <w:left w:val="single" w:sz="8" w:space="0" w:color="000000"/>
              <w:bottom w:val="single" w:sz="8" w:space="0" w:color="000000"/>
              <w:right w:val="single" w:sz="8" w:space="0" w:color="000000"/>
            </w:tcBorders>
            <w:shd w:val="clear" w:color="auto" w:fill="F2F2F2"/>
          </w:tcPr>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“Quando eu penso em Instituto Federal eu penso em ensino profissionalizante</w:t>
            </w:r>
            <w:r w:rsidR="00020BD1" w:rsidRPr="00DA21B3">
              <w:rPr>
                <w:rFonts w:ascii="Times New Roman" w:eastAsia="Times New Roman" w:hAnsi="Times New Roman"/>
                <w:color w:val="000000" w:themeColor="text1"/>
                <w:sz w:val="20"/>
                <w:szCs w:val="20"/>
              </w:rPr>
              <w:t xml:space="preserve"> e</w:t>
            </w:r>
            <w:r w:rsidRPr="00DA21B3">
              <w:rPr>
                <w:rFonts w:ascii="Times New Roman" w:eastAsia="Times New Roman" w:hAnsi="Times New Roman"/>
                <w:color w:val="000000" w:themeColor="text1"/>
                <w:sz w:val="20"/>
                <w:szCs w:val="20"/>
              </w:rPr>
              <w:t xml:space="preserve"> tecnológico”</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“O que caracteriza é</w:t>
            </w:r>
            <w:r w:rsidR="00FA4B5D" w:rsidRPr="00DA21B3">
              <w:rPr>
                <w:rFonts w:ascii="Times New Roman" w:eastAsia="Times New Roman" w:hAnsi="Times New Roman"/>
                <w:color w:val="000000" w:themeColor="text1"/>
                <w:sz w:val="20"/>
                <w:szCs w:val="20"/>
              </w:rPr>
              <w:t xml:space="preserve"> o foco na educação tecnológica</w:t>
            </w:r>
            <w:r w:rsidRPr="00DA21B3">
              <w:rPr>
                <w:rFonts w:ascii="Times New Roman" w:eastAsia="Times New Roman" w:hAnsi="Times New Roman"/>
                <w:color w:val="000000" w:themeColor="text1"/>
                <w:sz w:val="20"/>
                <w:szCs w:val="20"/>
              </w:rPr>
              <w:t>”</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“Eu acho que são os cursos técnicos”</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“É o ensino técnico”</w:t>
            </w:r>
          </w:p>
          <w:p w:rsidR="00B12BFB" w:rsidRPr="00DA21B3" w:rsidRDefault="00B12BFB" w:rsidP="00382942">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“Profissionalização seja jovem, seja adulto</w:t>
            </w:r>
            <w:proofErr w:type="gramStart"/>
            <w:r w:rsidRPr="00DA21B3">
              <w:rPr>
                <w:rFonts w:ascii="Times New Roman" w:eastAsia="Times New Roman" w:hAnsi="Times New Roman"/>
                <w:color w:val="000000" w:themeColor="text1"/>
                <w:sz w:val="20"/>
                <w:szCs w:val="20"/>
              </w:rPr>
              <w:t>”</w:t>
            </w:r>
            <w:proofErr w:type="gramEnd"/>
          </w:p>
        </w:tc>
        <w:tc>
          <w:tcPr>
            <w:tcW w:w="1428" w:type="dxa"/>
            <w:tcBorders>
              <w:top w:val="single" w:sz="8" w:space="0" w:color="000000"/>
              <w:left w:val="single" w:sz="8" w:space="0" w:color="000000"/>
              <w:bottom w:val="single" w:sz="8" w:space="0" w:color="000000"/>
              <w:right w:val="single" w:sz="8" w:space="0" w:color="000000"/>
            </w:tcBorders>
            <w:shd w:val="clear" w:color="auto" w:fill="F2F2F2"/>
          </w:tcPr>
          <w:p w:rsidR="00B12BFB" w:rsidRPr="00DA21B3" w:rsidRDefault="00B12BFB" w:rsidP="00283BC5">
            <w:pPr>
              <w:spacing w:after="0" w:line="240" w:lineRule="auto"/>
              <w:ind w:left="34"/>
              <w:jc w:val="center"/>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13</w:t>
            </w:r>
          </w:p>
        </w:tc>
      </w:tr>
      <w:tr w:rsidR="00BA351E" w:rsidRPr="00DA21B3" w:rsidTr="004E4B71">
        <w:trPr>
          <w:trHeight w:val="524"/>
        </w:trPr>
        <w:tc>
          <w:tcPr>
            <w:tcW w:w="1792" w:type="dxa"/>
            <w:tcBorders>
              <w:top w:val="single" w:sz="8" w:space="0" w:color="000000"/>
              <w:left w:val="single" w:sz="8" w:space="0" w:color="000000"/>
              <w:bottom w:val="single" w:sz="8" w:space="0" w:color="000000"/>
              <w:right w:val="single" w:sz="8" w:space="0" w:color="000000"/>
            </w:tcBorders>
            <w:shd w:val="clear" w:color="auto" w:fill="auto"/>
          </w:tcPr>
          <w:p w:rsidR="00B12BFB" w:rsidRPr="00DA21B3" w:rsidRDefault="00B12BFB" w:rsidP="00283BC5">
            <w:pPr>
              <w:spacing w:after="0" w:line="240" w:lineRule="auto"/>
              <w:jc w:val="center"/>
              <w:rPr>
                <w:rFonts w:ascii="Times New Roman" w:hAnsi="Times New Roman"/>
                <w:b/>
                <w:bCs/>
                <w:color w:val="000000" w:themeColor="text1"/>
                <w:sz w:val="20"/>
                <w:szCs w:val="20"/>
              </w:rPr>
            </w:pPr>
            <w:r w:rsidRPr="00DA21B3">
              <w:rPr>
                <w:rFonts w:ascii="Times New Roman" w:hAnsi="Times New Roman"/>
                <w:b/>
                <w:bCs/>
                <w:color w:val="000000" w:themeColor="text1"/>
                <w:sz w:val="20"/>
                <w:szCs w:val="20"/>
              </w:rPr>
              <w:t>Qualificação dos docentes</w:t>
            </w:r>
          </w:p>
        </w:tc>
        <w:tc>
          <w:tcPr>
            <w:tcW w:w="2461" w:type="dxa"/>
            <w:tcBorders>
              <w:top w:val="single" w:sz="8" w:space="0" w:color="000000"/>
              <w:left w:val="single" w:sz="8" w:space="0" w:color="000000"/>
              <w:bottom w:val="single" w:sz="8" w:space="0" w:color="000000"/>
              <w:right w:val="single" w:sz="8" w:space="0" w:color="000000"/>
            </w:tcBorders>
            <w:shd w:val="clear" w:color="auto" w:fill="auto"/>
          </w:tcPr>
          <w:p w:rsidR="00B12BFB" w:rsidRPr="00DA21B3" w:rsidRDefault="00B12BFB" w:rsidP="00283BC5">
            <w:pPr>
              <w:spacing w:after="0" w:line="240" w:lineRule="auto"/>
              <w:jc w:val="both"/>
              <w:rPr>
                <w:rFonts w:ascii="Times New Roman" w:hAnsi="Times New Roman"/>
                <w:color w:val="000000" w:themeColor="text1"/>
                <w:sz w:val="20"/>
                <w:szCs w:val="20"/>
              </w:rPr>
            </w:pPr>
            <w:r w:rsidRPr="00DA21B3">
              <w:rPr>
                <w:rFonts w:ascii="Times New Roman" w:hAnsi="Times New Roman"/>
                <w:color w:val="000000" w:themeColor="text1"/>
                <w:sz w:val="20"/>
                <w:szCs w:val="20"/>
              </w:rPr>
              <w:t>Refere-se à titulação dos professores e ao compromisso desses com a Instituição.</w:t>
            </w:r>
          </w:p>
        </w:tc>
        <w:tc>
          <w:tcPr>
            <w:tcW w:w="3432" w:type="dxa"/>
            <w:tcBorders>
              <w:top w:val="single" w:sz="8" w:space="0" w:color="000000"/>
              <w:left w:val="single" w:sz="8" w:space="0" w:color="000000"/>
              <w:bottom w:val="single" w:sz="8" w:space="0" w:color="000000"/>
              <w:right w:val="single" w:sz="8" w:space="0" w:color="000000"/>
            </w:tcBorders>
            <w:shd w:val="clear" w:color="auto" w:fill="auto"/>
          </w:tcPr>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“Professores que são pessoas competentes com formações diversas”</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“O quadro de professores”</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“Professores qualificados”</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“Ter uma equipe boa de professores</w:t>
            </w:r>
            <w:r w:rsidR="00D677B9" w:rsidRPr="00DA21B3">
              <w:rPr>
                <w:rFonts w:ascii="Times New Roman" w:eastAsia="Times New Roman" w:hAnsi="Times New Roman"/>
                <w:color w:val="000000" w:themeColor="text1"/>
                <w:sz w:val="20"/>
                <w:szCs w:val="20"/>
              </w:rPr>
              <w:t xml:space="preserve"> c</w:t>
            </w:r>
            <w:r w:rsidRPr="00DA21B3">
              <w:rPr>
                <w:rFonts w:ascii="Times New Roman" w:eastAsia="Times New Roman" w:hAnsi="Times New Roman"/>
                <w:color w:val="000000" w:themeColor="text1"/>
                <w:sz w:val="20"/>
                <w:szCs w:val="20"/>
              </w:rPr>
              <w:t xml:space="preserve">ompromissados com </w:t>
            </w:r>
            <w:r w:rsidR="00382942" w:rsidRPr="00DA21B3">
              <w:rPr>
                <w:rFonts w:ascii="Times New Roman" w:eastAsia="Times New Roman" w:hAnsi="Times New Roman"/>
                <w:color w:val="000000" w:themeColor="text1"/>
                <w:sz w:val="20"/>
                <w:szCs w:val="20"/>
              </w:rPr>
              <w:t>a instituição</w:t>
            </w:r>
            <w:r w:rsidRPr="00DA21B3">
              <w:rPr>
                <w:rFonts w:ascii="Times New Roman" w:eastAsia="Times New Roman" w:hAnsi="Times New Roman"/>
                <w:color w:val="000000" w:themeColor="text1"/>
                <w:sz w:val="20"/>
                <w:szCs w:val="20"/>
              </w:rPr>
              <w:t>”</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“O</w:t>
            </w:r>
            <w:r w:rsidR="00382942" w:rsidRPr="00DA21B3">
              <w:rPr>
                <w:rFonts w:ascii="Times New Roman" w:eastAsia="Times New Roman" w:hAnsi="Times New Roman"/>
                <w:color w:val="000000" w:themeColor="text1"/>
                <w:sz w:val="20"/>
                <w:szCs w:val="20"/>
              </w:rPr>
              <w:t xml:space="preserve"> que diferencia é corpo docente</w:t>
            </w:r>
            <w:r w:rsidRPr="00DA21B3">
              <w:rPr>
                <w:rFonts w:ascii="Times New Roman" w:eastAsia="Times New Roman" w:hAnsi="Times New Roman"/>
                <w:color w:val="000000" w:themeColor="text1"/>
                <w:sz w:val="20"/>
                <w:szCs w:val="20"/>
              </w:rPr>
              <w:t>”</w:t>
            </w:r>
          </w:p>
          <w:p w:rsidR="00B12BFB" w:rsidRPr="00DA21B3" w:rsidRDefault="00B12BFB" w:rsidP="00605B48">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“Temos bons profissionais tanto em tít</w:t>
            </w:r>
            <w:r w:rsidR="00382942" w:rsidRPr="00DA21B3">
              <w:rPr>
                <w:rFonts w:ascii="Times New Roman" w:eastAsia="Times New Roman" w:hAnsi="Times New Roman"/>
                <w:color w:val="000000" w:themeColor="text1"/>
                <w:sz w:val="20"/>
                <w:szCs w:val="20"/>
              </w:rPr>
              <w:t>ulos quanto em vontade de fazer</w:t>
            </w:r>
            <w:r w:rsidRPr="00DA21B3">
              <w:rPr>
                <w:rFonts w:ascii="Times New Roman" w:eastAsia="Times New Roman" w:hAnsi="Times New Roman"/>
                <w:color w:val="000000" w:themeColor="text1"/>
                <w:sz w:val="20"/>
                <w:szCs w:val="20"/>
              </w:rPr>
              <w:t>”</w:t>
            </w:r>
          </w:p>
        </w:tc>
        <w:tc>
          <w:tcPr>
            <w:tcW w:w="1428" w:type="dxa"/>
            <w:tcBorders>
              <w:top w:val="single" w:sz="8" w:space="0" w:color="000000"/>
              <w:left w:val="single" w:sz="8" w:space="0" w:color="000000"/>
              <w:bottom w:val="single" w:sz="8" w:space="0" w:color="000000"/>
              <w:right w:val="single" w:sz="8" w:space="0" w:color="000000"/>
            </w:tcBorders>
            <w:shd w:val="clear" w:color="auto" w:fill="auto"/>
          </w:tcPr>
          <w:p w:rsidR="00B12BFB" w:rsidRPr="00DA21B3" w:rsidRDefault="00B12BFB" w:rsidP="00283BC5">
            <w:pPr>
              <w:spacing w:after="0" w:line="240" w:lineRule="auto"/>
              <w:ind w:left="34"/>
              <w:jc w:val="center"/>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12</w:t>
            </w:r>
          </w:p>
        </w:tc>
      </w:tr>
      <w:tr w:rsidR="00BA351E" w:rsidRPr="00DA21B3" w:rsidTr="00807993">
        <w:trPr>
          <w:trHeight w:val="2792"/>
        </w:trPr>
        <w:tc>
          <w:tcPr>
            <w:tcW w:w="1792" w:type="dxa"/>
            <w:tcBorders>
              <w:top w:val="single" w:sz="8" w:space="0" w:color="000000"/>
              <w:left w:val="single" w:sz="8" w:space="0" w:color="000000"/>
              <w:bottom w:val="single" w:sz="8" w:space="0" w:color="000000"/>
              <w:right w:val="single" w:sz="8" w:space="0" w:color="000000"/>
            </w:tcBorders>
            <w:shd w:val="clear" w:color="auto" w:fill="F2F2F2"/>
          </w:tcPr>
          <w:p w:rsidR="00B12BFB" w:rsidRPr="00DA21B3" w:rsidRDefault="00B12BFB" w:rsidP="00283BC5">
            <w:pPr>
              <w:spacing w:after="0" w:line="240" w:lineRule="auto"/>
              <w:jc w:val="center"/>
              <w:rPr>
                <w:rFonts w:ascii="Times New Roman" w:hAnsi="Times New Roman"/>
                <w:b/>
                <w:bCs/>
                <w:color w:val="000000" w:themeColor="text1"/>
                <w:sz w:val="20"/>
                <w:szCs w:val="20"/>
              </w:rPr>
            </w:pPr>
            <w:r w:rsidRPr="00DA21B3">
              <w:rPr>
                <w:rFonts w:ascii="Times New Roman" w:hAnsi="Times New Roman"/>
                <w:b/>
                <w:bCs/>
                <w:color w:val="000000" w:themeColor="text1"/>
                <w:sz w:val="20"/>
                <w:szCs w:val="20"/>
              </w:rPr>
              <w:lastRenderedPageBreak/>
              <w:t>Gratuidade do ensino</w:t>
            </w:r>
          </w:p>
        </w:tc>
        <w:tc>
          <w:tcPr>
            <w:tcW w:w="2461" w:type="dxa"/>
            <w:tcBorders>
              <w:top w:val="single" w:sz="8" w:space="0" w:color="000000"/>
              <w:left w:val="single" w:sz="8" w:space="0" w:color="000000"/>
              <w:bottom w:val="single" w:sz="8" w:space="0" w:color="000000"/>
              <w:right w:val="single" w:sz="8" w:space="0" w:color="000000"/>
            </w:tcBorders>
            <w:shd w:val="clear" w:color="auto" w:fill="F2F2F2"/>
          </w:tcPr>
          <w:p w:rsidR="00B12BFB" w:rsidRPr="00DA21B3" w:rsidRDefault="00B12BFB" w:rsidP="00020BD1">
            <w:pPr>
              <w:spacing w:after="0" w:line="240" w:lineRule="auto"/>
              <w:jc w:val="both"/>
              <w:rPr>
                <w:rFonts w:ascii="Times New Roman" w:hAnsi="Times New Roman"/>
                <w:color w:val="000000" w:themeColor="text1"/>
                <w:sz w:val="20"/>
                <w:szCs w:val="20"/>
              </w:rPr>
            </w:pPr>
            <w:r w:rsidRPr="00DA21B3">
              <w:rPr>
                <w:rFonts w:ascii="Times New Roman" w:hAnsi="Times New Roman"/>
                <w:color w:val="000000" w:themeColor="text1"/>
                <w:sz w:val="20"/>
                <w:szCs w:val="20"/>
              </w:rPr>
              <w:t>Refere-se ao caráter gratuito da Instituição que possibilita o acesso de alunos d</w:t>
            </w:r>
            <w:r w:rsidR="00020BD1" w:rsidRPr="00DA21B3">
              <w:rPr>
                <w:rFonts w:ascii="Times New Roman" w:hAnsi="Times New Roman"/>
                <w:color w:val="000000" w:themeColor="text1"/>
                <w:sz w:val="20"/>
                <w:szCs w:val="20"/>
              </w:rPr>
              <w:t>e</w:t>
            </w:r>
            <w:r w:rsidRPr="00DA21B3">
              <w:rPr>
                <w:rFonts w:ascii="Times New Roman" w:hAnsi="Times New Roman"/>
                <w:color w:val="000000" w:themeColor="text1"/>
                <w:sz w:val="20"/>
                <w:szCs w:val="20"/>
              </w:rPr>
              <w:t xml:space="preserve"> diversas classes sociais.</w:t>
            </w:r>
          </w:p>
        </w:tc>
        <w:tc>
          <w:tcPr>
            <w:tcW w:w="3432" w:type="dxa"/>
            <w:tcBorders>
              <w:top w:val="single" w:sz="8" w:space="0" w:color="000000"/>
              <w:left w:val="single" w:sz="8" w:space="0" w:color="000000"/>
              <w:bottom w:val="single" w:sz="8" w:space="0" w:color="000000"/>
              <w:right w:val="single" w:sz="8" w:space="0" w:color="000000"/>
            </w:tcBorders>
            <w:shd w:val="clear" w:color="auto" w:fill="F2F2F2"/>
          </w:tcPr>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“Acho que são os cursos gratuitos para os alunos”</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“Ensino gratuito”</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“Uma instituição que ajuda a população carente de Itumbiara, porque é gratuito</w:t>
            </w:r>
            <w:proofErr w:type="gramStart"/>
            <w:r w:rsidRPr="00DA21B3">
              <w:rPr>
                <w:rFonts w:ascii="Times New Roman" w:eastAsia="Times New Roman" w:hAnsi="Times New Roman"/>
                <w:color w:val="000000" w:themeColor="text1"/>
                <w:sz w:val="20"/>
                <w:szCs w:val="20"/>
              </w:rPr>
              <w:t>”</w:t>
            </w:r>
            <w:proofErr w:type="gramEnd"/>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“Oportunidade que dá pra algumas pessoas que não têm a condição financeira pra se manter em faculdade</w:t>
            </w:r>
            <w:r w:rsidR="00382942" w:rsidRPr="00DA21B3">
              <w:rPr>
                <w:rFonts w:ascii="Times New Roman" w:eastAsia="Times New Roman" w:hAnsi="Times New Roman"/>
                <w:color w:val="000000" w:themeColor="text1"/>
                <w:sz w:val="20"/>
                <w:szCs w:val="20"/>
              </w:rPr>
              <w:t>s particulares</w:t>
            </w:r>
            <w:r w:rsidRPr="00DA21B3">
              <w:rPr>
                <w:rFonts w:ascii="Times New Roman" w:eastAsia="Times New Roman" w:hAnsi="Times New Roman"/>
                <w:color w:val="000000" w:themeColor="text1"/>
                <w:sz w:val="20"/>
                <w:szCs w:val="20"/>
              </w:rPr>
              <w:t>”</w:t>
            </w:r>
          </w:p>
          <w:p w:rsidR="00B12BFB" w:rsidRPr="00DA21B3" w:rsidRDefault="00B12BFB" w:rsidP="00D158E8">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“Acho que é a questão de ser um ensino gratuito, aberto pra todos</w:t>
            </w:r>
            <w:proofErr w:type="gramStart"/>
            <w:r w:rsidRPr="00DA21B3">
              <w:rPr>
                <w:rFonts w:ascii="Times New Roman" w:eastAsia="Times New Roman" w:hAnsi="Times New Roman"/>
                <w:color w:val="000000" w:themeColor="text1"/>
                <w:sz w:val="20"/>
                <w:szCs w:val="20"/>
              </w:rPr>
              <w:t>”</w:t>
            </w:r>
            <w:proofErr w:type="gramEnd"/>
          </w:p>
        </w:tc>
        <w:tc>
          <w:tcPr>
            <w:tcW w:w="1428" w:type="dxa"/>
            <w:tcBorders>
              <w:top w:val="single" w:sz="8" w:space="0" w:color="000000"/>
              <w:left w:val="single" w:sz="8" w:space="0" w:color="000000"/>
              <w:bottom w:val="single" w:sz="8" w:space="0" w:color="000000"/>
              <w:right w:val="single" w:sz="8" w:space="0" w:color="000000"/>
            </w:tcBorders>
            <w:shd w:val="clear" w:color="auto" w:fill="F2F2F2"/>
          </w:tcPr>
          <w:p w:rsidR="00B12BFB" w:rsidRPr="00DA21B3" w:rsidRDefault="00B12BFB" w:rsidP="00283BC5">
            <w:pPr>
              <w:spacing w:after="0" w:line="240" w:lineRule="auto"/>
              <w:ind w:left="34"/>
              <w:jc w:val="center"/>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12</w:t>
            </w:r>
          </w:p>
        </w:tc>
      </w:tr>
      <w:tr w:rsidR="00BA351E" w:rsidRPr="00DA21B3" w:rsidTr="00D978E4">
        <w:trPr>
          <w:trHeight w:val="3809"/>
        </w:trPr>
        <w:tc>
          <w:tcPr>
            <w:tcW w:w="1792" w:type="dxa"/>
            <w:tcBorders>
              <w:top w:val="single" w:sz="8" w:space="0" w:color="000000"/>
              <w:left w:val="single" w:sz="8" w:space="0" w:color="000000"/>
              <w:bottom w:val="single" w:sz="8" w:space="0" w:color="000000"/>
              <w:right w:val="single" w:sz="8" w:space="0" w:color="000000"/>
            </w:tcBorders>
            <w:shd w:val="clear" w:color="auto" w:fill="auto"/>
          </w:tcPr>
          <w:p w:rsidR="00B12BFB" w:rsidRPr="00DA21B3" w:rsidRDefault="00382942" w:rsidP="00DA21B3">
            <w:pPr>
              <w:spacing w:after="0" w:line="240" w:lineRule="auto"/>
              <w:jc w:val="center"/>
              <w:rPr>
                <w:rFonts w:ascii="Times New Roman" w:hAnsi="Times New Roman"/>
                <w:b/>
                <w:bCs/>
                <w:color w:val="000000" w:themeColor="text1"/>
                <w:sz w:val="20"/>
                <w:szCs w:val="20"/>
              </w:rPr>
            </w:pPr>
            <w:r w:rsidRPr="00DA21B3">
              <w:rPr>
                <w:rFonts w:ascii="Times New Roman" w:hAnsi="Times New Roman"/>
                <w:b/>
                <w:bCs/>
                <w:color w:val="000000" w:themeColor="text1"/>
                <w:sz w:val="20"/>
                <w:szCs w:val="20"/>
              </w:rPr>
              <w:t>Responsabilidade</w:t>
            </w:r>
            <w:r w:rsidR="00B12BFB" w:rsidRPr="00DA21B3">
              <w:rPr>
                <w:rFonts w:ascii="Times New Roman" w:hAnsi="Times New Roman"/>
                <w:b/>
                <w:bCs/>
                <w:color w:val="000000" w:themeColor="text1"/>
                <w:sz w:val="20"/>
                <w:szCs w:val="20"/>
              </w:rPr>
              <w:t xml:space="preserve"> social</w:t>
            </w:r>
          </w:p>
        </w:tc>
        <w:tc>
          <w:tcPr>
            <w:tcW w:w="2461" w:type="dxa"/>
            <w:tcBorders>
              <w:top w:val="single" w:sz="8" w:space="0" w:color="000000"/>
              <w:left w:val="single" w:sz="8" w:space="0" w:color="000000"/>
              <w:bottom w:val="single" w:sz="8" w:space="0" w:color="000000"/>
              <w:right w:val="single" w:sz="8" w:space="0" w:color="000000"/>
            </w:tcBorders>
            <w:shd w:val="clear" w:color="auto" w:fill="auto"/>
          </w:tcPr>
          <w:p w:rsidR="00B12BFB" w:rsidRPr="00DA21B3" w:rsidRDefault="00B12BFB" w:rsidP="00283BC5">
            <w:pPr>
              <w:spacing w:after="0" w:line="240" w:lineRule="auto"/>
              <w:jc w:val="both"/>
              <w:rPr>
                <w:rFonts w:ascii="Times New Roman" w:hAnsi="Times New Roman"/>
                <w:color w:val="000000" w:themeColor="text1"/>
                <w:sz w:val="20"/>
                <w:szCs w:val="20"/>
              </w:rPr>
            </w:pPr>
            <w:r w:rsidRPr="00DA21B3">
              <w:rPr>
                <w:rFonts w:ascii="Times New Roman" w:hAnsi="Times New Roman"/>
                <w:color w:val="000000" w:themeColor="text1"/>
                <w:sz w:val="20"/>
                <w:szCs w:val="20"/>
              </w:rPr>
              <w:t>Diz respeito à atuação do IFG no sentido de promover ações que visam à inclusão social e que elevam a qualidade de vida da comunidade.</w:t>
            </w:r>
          </w:p>
        </w:tc>
        <w:tc>
          <w:tcPr>
            <w:tcW w:w="3432" w:type="dxa"/>
            <w:tcBorders>
              <w:top w:val="single" w:sz="8" w:space="0" w:color="000000"/>
              <w:left w:val="single" w:sz="8" w:space="0" w:color="000000"/>
              <w:bottom w:val="single" w:sz="8" w:space="0" w:color="000000"/>
              <w:right w:val="single" w:sz="8" w:space="0" w:color="000000"/>
            </w:tcBorders>
            <w:shd w:val="clear" w:color="auto" w:fill="auto"/>
          </w:tcPr>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“Eu acredito que seja a humanização do Instituto”</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“É o seu veio social,</w:t>
            </w:r>
            <w:r w:rsidR="00382942" w:rsidRPr="00DA21B3">
              <w:rPr>
                <w:rFonts w:ascii="Times New Roman" w:eastAsia="Times New Roman" w:hAnsi="Times New Roman"/>
                <w:color w:val="000000" w:themeColor="text1"/>
                <w:sz w:val="20"/>
                <w:szCs w:val="20"/>
              </w:rPr>
              <w:t xml:space="preserve"> sua interação com a comunidade</w:t>
            </w:r>
            <w:proofErr w:type="gramStart"/>
            <w:r w:rsidRPr="00DA21B3">
              <w:rPr>
                <w:rFonts w:ascii="Times New Roman" w:eastAsia="Times New Roman" w:hAnsi="Times New Roman"/>
                <w:color w:val="000000" w:themeColor="text1"/>
                <w:sz w:val="20"/>
                <w:szCs w:val="20"/>
              </w:rPr>
              <w:t>”</w:t>
            </w:r>
            <w:proofErr w:type="gramEnd"/>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“Público que atende; atingir mais o pessoal de baixa renda; papel social do IFG eu acho importante, acho que é o que destaca</w:t>
            </w:r>
            <w:proofErr w:type="gramStart"/>
            <w:r w:rsidRPr="00DA21B3">
              <w:rPr>
                <w:rFonts w:ascii="Times New Roman" w:eastAsia="Times New Roman" w:hAnsi="Times New Roman"/>
                <w:color w:val="000000" w:themeColor="text1"/>
                <w:sz w:val="20"/>
                <w:szCs w:val="20"/>
              </w:rPr>
              <w:t>”</w:t>
            </w:r>
            <w:proofErr w:type="gramEnd"/>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“Saber que é uma instituição sólida de educação que tem um comprometimento social”</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“Viés social que t</w:t>
            </w:r>
            <w:r w:rsidR="00382942" w:rsidRPr="00DA21B3">
              <w:rPr>
                <w:rFonts w:ascii="Times New Roman" w:eastAsia="Times New Roman" w:hAnsi="Times New Roman"/>
                <w:color w:val="000000" w:themeColor="text1"/>
                <w:sz w:val="20"/>
                <w:szCs w:val="20"/>
              </w:rPr>
              <w:t>e</w:t>
            </w:r>
            <w:r w:rsidRPr="00DA21B3">
              <w:rPr>
                <w:rFonts w:ascii="Times New Roman" w:eastAsia="Times New Roman" w:hAnsi="Times New Roman"/>
                <w:color w:val="000000" w:themeColor="text1"/>
                <w:sz w:val="20"/>
                <w:szCs w:val="20"/>
              </w:rPr>
              <w:t>m”</w:t>
            </w:r>
          </w:p>
          <w:p w:rsidR="00B12BFB" w:rsidRPr="00DA21B3" w:rsidRDefault="00B12BFB" w:rsidP="00283BC5">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“Toda uma estrutura p</w:t>
            </w:r>
            <w:r w:rsidR="00382942" w:rsidRPr="00DA21B3">
              <w:rPr>
                <w:rFonts w:ascii="Times New Roman" w:eastAsia="Times New Roman" w:hAnsi="Times New Roman"/>
                <w:color w:val="000000" w:themeColor="text1"/>
                <w:sz w:val="20"/>
                <w:szCs w:val="20"/>
              </w:rPr>
              <w:t xml:space="preserve">ara </w:t>
            </w:r>
            <w:r w:rsidRPr="00DA21B3">
              <w:rPr>
                <w:rFonts w:ascii="Times New Roman" w:eastAsia="Times New Roman" w:hAnsi="Times New Roman"/>
                <w:color w:val="000000" w:themeColor="text1"/>
                <w:sz w:val="20"/>
                <w:szCs w:val="20"/>
              </w:rPr>
              <w:t>o aluno</w:t>
            </w:r>
            <w:r w:rsidR="00382942" w:rsidRPr="00DA21B3">
              <w:rPr>
                <w:rFonts w:ascii="Times New Roman" w:eastAsia="Times New Roman" w:hAnsi="Times New Roman"/>
                <w:color w:val="000000" w:themeColor="text1"/>
                <w:sz w:val="20"/>
                <w:szCs w:val="20"/>
              </w:rPr>
              <w:t>, assistente social, psicólogos</w:t>
            </w:r>
            <w:proofErr w:type="gramStart"/>
            <w:r w:rsidRPr="00DA21B3">
              <w:rPr>
                <w:rFonts w:ascii="Times New Roman" w:eastAsia="Times New Roman" w:hAnsi="Times New Roman"/>
                <w:color w:val="000000" w:themeColor="text1"/>
                <w:sz w:val="20"/>
                <w:szCs w:val="20"/>
              </w:rPr>
              <w:t>”</w:t>
            </w:r>
            <w:proofErr w:type="gramEnd"/>
          </w:p>
          <w:p w:rsidR="00B12BFB" w:rsidRPr="00DA21B3" w:rsidRDefault="00B12BFB" w:rsidP="00D158E8">
            <w:pPr>
              <w:pStyle w:val="PargrafodaLista"/>
              <w:numPr>
                <w:ilvl w:val="0"/>
                <w:numId w:val="9"/>
              </w:numPr>
              <w:spacing w:after="0" w:line="240" w:lineRule="auto"/>
              <w:ind w:left="176" w:hanging="142"/>
              <w:jc w:val="both"/>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“Dá acesso p</w:t>
            </w:r>
            <w:r w:rsidR="00382942" w:rsidRPr="00DA21B3">
              <w:rPr>
                <w:rFonts w:ascii="Times New Roman" w:eastAsia="Times New Roman" w:hAnsi="Times New Roman"/>
                <w:color w:val="000000" w:themeColor="text1"/>
                <w:sz w:val="20"/>
                <w:szCs w:val="20"/>
              </w:rPr>
              <w:t>a</w:t>
            </w:r>
            <w:r w:rsidRPr="00DA21B3">
              <w:rPr>
                <w:rFonts w:ascii="Times New Roman" w:eastAsia="Times New Roman" w:hAnsi="Times New Roman"/>
                <w:color w:val="000000" w:themeColor="text1"/>
                <w:sz w:val="20"/>
                <w:szCs w:val="20"/>
              </w:rPr>
              <w:t xml:space="preserve">ras </w:t>
            </w:r>
            <w:r w:rsidR="00382942" w:rsidRPr="00DA21B3">
              <w:rPr>
                <w:rFonts w:ascii="Times New Roman" w:eastAsia="Times New Roman" w:hAnsi="Times New Roman"/>
                <w:color w:val="000000" w:themeColor="text1"/>
                <w:sz w:val="20"/>
                <w:szCs w:val="20"/>
              </w:rPr>
              <w:t xml:space="preserve">as </w:t>
            </w:r>
            <w:r w:rsidRPr="00DA21B3">
              <w:rPr>
                <w:rFonts w:ascii="Times New Roman" w:eastAsia="Times New Roman" w:hAnsi="Times New Roman"/>
                <w:color w:val="000000" w:themeColor="text1"/>
                <w:sz w:val="20"/>
                <w:szCs w:val="20"/>
              </w:rPr>
              <w:t>pessoas que realmente não podem ter o estudo”</w:t>
            </w:r>
          </w:p>
        </w:tc>
        <w:tc>
          <w:tcPr>
            <w:tcW w:w="1428" w:type="dxa"/>
            <w:tcBorders>
              <w:top w:val="single" w:sz="8" w:space="0" w:color="000000"/>
              <w:left w:val="single" w:sz="8" w:space="0" w:color="000000"/>
              <w:bottom w:val="single" w:sz="8" w:space="0" w:color="000000"/>
              <w:right w:val="single" w:sz="8" w:space="0" w:color="000000"/>
            </w:tcBorders>
            <w:shd w:val="clear" w:color="auto" w:fill="auto"/>
          </w:tcPr>
          <w:p w:rsidR="00B12BFB" w:rsidRPr="00DA21B3" w:rsidRDefault="00B12BFB" w:rsidP="00283BC5">
            <w:pPr>
              <w:spacing w:after="0" w:line="240" w:lineRule="auto"/>
              <w:ind w:left="34"/>
              <w:jc w:val="center"/>
              <w:rPr>
                <w:rFonts w:ascii="Times New Roman" w:eastAsia="Times New Roman" w:hAnsi="Times New Roman"/>
                <w:color w:val="000000" w:themeColor="text1"/>
                <w:sz w:val="20"/>
                <w:szCs w:val="20"/>
              </w:rPr>
            </w:pPr>
            <w:r w:rsidRPr="00DA21B3">
              <w:rPr>
                <w:rFonts w:ascii="Times New Roman" w:eastAsia="Times New Roman" w:hAnsi="Times New Roman"/>
                <w:color w:val="000000" w:themeColor="text1"/>
                <w:sz w:val="20"/>
                <w:szCs w:val="20"/>
              </w:rPr>
              <w:t>12</w:t>
            </w:r>
          </w:p>
        </w:tc>
      </w:tr>
    </w:tbl>
    <w:p w:rsidR="00B12BFB" w:rsidRPr="00DA21B3" w:rsidRDefault="00382942" w:rsidP="00D978E4">
      <w:pPr>
        <w:pStyle w:val="Legenda"/>
        <w:spacing w:after="0"/>
        <w:rPr>
          <w:rFonts w:ascii="Times New Roman" w:hAnsi="Times New Roman"/>
          <w:b w:val="0"/>
          <w:color w:val="000000" w:themeColor="text1"/>
          <w:sz w:val="20"/>
          <w:szCs w:val="20"/>
        </w:rPr>
      </w:pPr>
      <w:r w:rsidRPr="00DA21B3">
        <w:rPr>
          <w:rFonts w:ascii="Times New Roman" w:hAnsi="Times New Roman"/>
          <w:b w:val="0"/>
          <w:color w:val="000000" w:themeColor="text1"/>
          <w:sz w:val="20"/>
          <w:szCs w:val="20"/>
        </w:rPr>
        <w:t>Fonte: dados da pesquisa</w:t>
      </w:r>
      <w:r w:rsidR="00B12BFB" w:rsidRPr="00DA21B3">
        <w:rPr>
          <w:rFonts w:ascii="Times New Roman" w:hAnsi="Times New Roman"/>
          <w:b w:val="0"/>
          <w:color w:val="000000" w:themeColor="text1"/>
          <w:sz w:val="20"/>
          <w:szCs w:val="20"/>
        </w:rPr>
        <w:t xml:space="preserve"> (201</w:t>
      </w:r>
      <w:r w:rsidRPr="00DA21B3">
        <w:rPr>
          <w:rFonts w:ascii="Times New Roman" w:hAnsi="Times New Roman"/>
          <w:b w:val="0"/>
          <w:color w:val="000000" w:themeColor="text1"/>
          <w:sz w:val="20"/>
          <w:szCs w:val="20"/>
        </w:rPr>
        <w:t>5</w:t>
      </w:r>
      <w:r w:rsidR="00B12BFB" w:rsidRPr="00DA21B3">
        <w:rPr>
          <w:rFonts w:ascii="Times New Roman" w:hAnsi="Times New Roman"/>
          <w:b w:val="0"/>
          <w:color w:val="000000" w:themeColor="text1"/>
          <w:sz w:val="20"/>
          <w:szCs w:val="20"/>
        </w:rPr>
        <w:t>).</w:t>
      </w:r>
    </w:p>
    <w:p w:rsidR="0028208C" w:rsidRPr="00DA21B3" w:rsidRDefault="0028208C" w:rsidP="00D978E4">
      <w:pPr>
        <w:spacing w:line="360" w:lineRule="auto"/>
        <w:ind w:firstLine="709"/>
        <w:jc w:val="both"/>
        <w:rPr>
          <w:rFonts w:ascii="Times New Roman" w:hAnsi="Times New Roman"/>
          <w:color w:val="000000" w:themeColor="text1"/>
          <w:sz w:val="24"/>
          <w:szCs w:val="24"/>
        </w:rPr>
      </w:pPr>
    </w:p>
    <w:p w:rsidR="00605B48" w:rsidRPr="00DA21B3" w:rsidRDefault="00B12BFB" w:rsidP="00D978E4">
      <w:pPr>
        <w:spacing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Em seguida, propôs-se aos entrevistados uma hierarqui</w:t>
      </w:r>
      <w:r w:rsidR="00E56482" w:rsidRPr="00DA21B3">
        <w:rPr>
          <w:rFonts w:ascii="Times New Roman" w:hAnsi="Times New Roman"/>
          <w:color w:val="000000" w:themeColor="text1"/>
          <w:sz w:val="24"/>
          <w:szCs w:val="24"/>
        </w:rPr>
        <w:t>a</w:t>
      </w:r>
      <w:r w:rsidRPr="00DA21B3">
        <w:rPr>
          <w:rFonts w:ascii="Times New Roman" w:hAnsi="Times New Roman"/>
          <w:color w:val="000000" w:themeColor="text1"/>
          <w:sz w:val="24"/>
          <w:szCs w:val="24"/>
        </w:rPr>
        <w:t xml:space="preserve"> dos onze valores explícitos da Instituição, os quais foram identificados por meio da análise realizada nos documentos oficiais da organização e do conteúdo veiculado na </w:t>
      </w:r>
      <w:r w:rsidRPr="00DA21B3">
        <w:rPr>
          <w:rFonts w:ascii="Times New Roman" w:hAnsi="Times New Roman"/>
          <w:i/>
          <w:color w:val="000000" w:themeColor="text1"/>
          <w:sz w:val="24"/>
          <w:szCs w:val="24"/>
        </w:rPr>
        <w:t>website</w:t>
      </w:r>
      <w:r w:rsidRPr="00DA21B3">
        <w:rPr>
          <w:rFonts w:ascii="Times New Roman" w:hAnsi="Times New Roman"/>
          <w:color w:val="000000" w:themeColor="text1"/>
          <w:sz w:val="24"/>
          <w:szCs w:val="24"/>
        </w:rPr>
        <w:t xml:space="preserve">. Os </w:t>
      </w:r>
      <w:r w:rsidR="00A31D5C" w:rsidRPr="00DA21B3">
        <w:rPr>
          <w:rFonts w:ascii="Times New Roman" w:hAnsi="Times New Roman"/>
          <w:color w:val="000000" w:themeColor="text1"/>
          <w:sz w:val="24"/>
          <w:szCs w:val="24"/>
        </w:rPr>
        <w:t>entrevistados</w:t>
      </w:r>
      <w:r w:rsidRPr="00DA21B3">
        <w:rPr>
          <w:rFonts w:ascii="Times New Roman" w:hAnsi="Times New Roman"/>
          <w:color w:val="000000" w:themeColor="text1"/>
          <w:sz w:val="24"/>
          <w:szCs w:val="24"/>
        </w:rPr>
        <w:t xml:space="preserve"> deveriam numerá-los de um a onze, considerando </w:t>
      </w:r>
      <w:r w:rsidR="00020BD1" w:rsidRPr="00DA21B3">
        <w:rPr>
          <w:rFonts w:ascii="Times New Roman" w:hAnsi="Times New Roman"/>
          <w:color w:val="000000" w:themeColor="text1"/>
          <w:sz w:val="24"/>
          <w:szCs w:val="24"/>
        </w:rPr>
        <w:t>“</w:t>
      </w:r>
      <w:r w:rsidRPr="00DA21B3">
        <w:rPr>
          <w:rFonts w:ascii="Times New Roman" w:hAnsi="Times New Roman"/>
          <w:color w:val="000000" w:themeColor="text1"/>
          <w:sz w:val="24"/>
          <w:szCs w:val="24"/>
        </w:rPr>
        <w:t>um</w:t>
      </w:r>
      <w:r w:rsidR="00020BD1" w:rsidRPr="00DA21B3">
        <w:rPr>
          <w:rFonts w:ascii="Times New Roman" w:hAnsi="Times New Roman"/>
          <w:color w:val="000000" w:themeColor="text1"/>
          <w:sz w:val="24"/>
          <w:szCs w:val="24"/>
        </w:rPr>
        <w:t>”</w:t>
      </w:r>
      <w:r w:rsidRPr="00DA21B3">
        <w:rPr>
          <w:rFonts w:ascii="Times New Roman" w:hAnsi="Times New Roman"/>
          <w:color w:val="000000" w:themeColor="text1"/>
          <w:sz w:val="24"/>
          <w:szCs w:val="24"/>
        </w:rPr>
        <w:t xml:space="preserve"> o </w:t>
      </w:r>
      <w:r w:rsidR="00020BD1" w:rsidRPr="00DA21B3">
        <w:rPr>
          <w:rFonts w:ascii="Times New Roman" w:hAnsi="Times New Roman"/>
          <w:color w:val="000000" w:themeColor="text1"/>
          <w:sz w:val="24"/>
          <w:szCs w:val="24"/>
        </w:rPr>
        <w:t xml:space="preserve">com maior </w:t>
      </w:r>
      <w:r w:rsidRPr="00DA21B3">
        <w:rPr>
          <w:rFonts w:ascii="Times New Roman" w:hAnsi="Times New Roman"/>
          <w:color w:val="000000" w:themeColor="text1"/>
          <w:sz w:val="24"/>
          <w:szCs w:val="24"/>
        </w:rPr>
        <w:t>import</w:t>
      </w:r>
      <w:r w:rsidR="00020BD1" w:rsidRPr="00DA21B3">
        <w:rPr>
          <w:rFonts w:ascii="Times New Roman" w:hAnsi="Times New Roman"/>
          <w:color w:val="000000" w:themeColor="text1"/>
          <w:sz w:val="24"/>
          <w:szCs w:val="24"/>
        </w:rPr>
        <w:t>ância</w:t>
      </w:r>
      <w:r w:rsidRPr="00DA21B3">
        <w:rPr>
          <w:rFonts w:ascii="Times New Roman" w:hAnsi="Times New Roman"/>
          <w:color w:val="000000" w:themeColor="text1"/>
          <w:sz w:val="24"/>
          <w:szCs w:val="24"/>
        </w:rPr>
        <w:t xml:space="preserve"> e </w:t>
      </w:r>
      <w:r w:rsidR="00020BD1" w:rsidRPr="00DA21B3">
        <w:rPr>
          <w:rFonts w:ascii="Times New Roman" w:hAnsi="Times New Roman"/>
          <w:color w:val="000000" w:themeColor="text1"/>
          <w:sz w:val="24"/>
          <w:szCs w:val="24"/>
        </w:rPr>
        <w:t>“</w:t>
      </w:r>
      <w:r w:rsidR="00A31D5C" w:rsidRPr="00DA21B3">
        <w:rPr>
          <w:rFonts w:ascii="Times New Roman" w:hAnsi="Times New Roman"/>
          <w:color w:val="000000" w:themeColor="text1"/>
          <w:sz w:val="24"/>
          <w:szCs w:val="24"/>
        </w:rPr>
        <w:t>onze</w:t>
      </w:r>
      <w:r w:rsidR="00020BD1" w:rsidRPr="00DA21B3">
        <w:rPr>
          <w:rFonts w:ascii="Times New Roman" w:hAnsi="Times New Roman"/>
          <w:color w:val="000000" w:themeColor="text1"/>
          <w:sz w:val="24"/>
          <w:szCs w:val="24"/>
        </w:rPr>
        <w:t>”</w:t>
      </w:r>
      <w:r w:rsidR="00A31D5C" w:rsidRPr="00DA21B3">
        <w:rPr>
          <w:rFonts w:ascii="Times New Roman" w:hAnsi="Times New Roman"/>
          <w:color w:val="000000" w:themeColor="text1"/>
          <w:sz w:val="24"/>
          <w:szCs w:val="24"/>
        </w:rPr>
        <w:t xml:space="preserve"> o com menor </w:t>
      </w:r>
      <w:r w:rsidR="00020BD1" w:rsidRPr="00DA21B3">
        <w:rPr>
          <w:rFonts w:ascii="Times New Roman" w:hAnsi="Times New Roman"/>
          <w:color w:val="000000" w:themeColor="text1"/>
          <w:sz w:val="24"/>
          <w:szCs w:val="24"/>
        </w:rPr>
        <w:t>importância.</w:t>
      </w:r>
      <w:r w:rsidRPr="00DA21B3">
        <w:rPr>
          <w:rFonts w:ascii="Times New Roman" w:hAnsi="Times New Roman"/>
          <w:color w:val="000000" w:themeColor="text1"/>
          <w:sz w:val="24"/>
          <w:szCs w:val="24"/>
        </w:rPr>
        <w:t xml:space="preserve"> </w:t>
      </w:r>
      <w:r w:rsidR="00605B48" w:rsidRPr="00DA21B3">
        <w:rPr>
          <w:rFonts w:ascii="Times New Roman" w:hAnsi="Times New Roman"/>
          <w:color w:val="000000" w:themeColor="text1"/>
          <w:sz w:val="24"/>
          <w:szCs w:val="24"/>
        </w:rPr>
        <w:t>Na Figura 1 apresenta-se a hierarqui</w:t>
      </w:r>
      <w:r w:rsidR="00E56482" w:rsidRPr="00DA21B3">
        <w:rPr>
          <w:rFonts w:ascii="Times New Roman" w:hAnsi="Times New Roman"/>
          <w:color w:val="000000" w:themeColor="text1"/>
          <w:sz w:val="24"/>
          <w:szCs w:val="24"/>
        </w:rPr>
        <w:t>a</w:t>
      </w:r>
      <w:r w:rsidR="00605B48" w:rsidRPr="00DA21B3">
        <w:rPr>
          <w:rFonts w:ascii="Times New Roman" w:hAnsi="Times New Roman"/>
          <w:color w:val="000000" w:themeColor="text1"/>
          <w:sz w:val="24"/>
          <w:szCs w:val="24"/>
        </w:rPr>
        <w:t xml:space="preserve"> de valores. </w:t>
      </w:r>
    </w:p>
    <w:p w:rsidR="00F805E2" w:rsidRPr="00DA21B3" w:rsidRDefault="00F805E2" w:rsidP="00CE7DBD">
      <w:pPr>
        <w:pStyle w:val="Legenda"/>
        <w:spacing w:after="0" w:line="360" w:lineRule="auto"/>
        <w:rPr>
          <w:rFonts w:ascii="Times New Roman" w:hAnsi="Times New Roman"/>
          <w:b w:val="0"/>
          <w:color w:val="000000" w:themeColor="text1"/>
          <w:sz w:val="24"/>
          <w:szCs w:val="24"/>
        </w:rPr>
      </w:pPr>
    </w:p>
    <w:p w:rsidR="00F805E2" w:rsidRPr="00DA21B3" w:rsidRDefault="00F805E2" w:rsidP="00CE7DBD">
      <w:pPr>
        <w:pStyle w:val="Legenda"/>
        <w:spacing w:after="0" w:line="360" w:lineRule="auto"/>
        <w:rPr>
          <w:rFonts w:ascii="Times New Roman" w:hAnsi="Times New Roman"/>
          <w:b w:val="0"/>
          <w:color w:val="000000" w:themeColor="text1"/>
          <w:sz w:val="24"/>
          <w:szCs w:val="24"/>
        </w:rPr>
      </w:pPr>
    </w:p>
    <w:p w:rsidR="00F805E2" w:rsidRPr="00DA21B3" w:rsidRDefault="00F805E2" w:rsidP="00CE7DBD">
      <w:pPr>
        <w:pStyle w:val="Legenda"/>
        <w:spacing w:after="0" w:line="360" w:lineRule="auto"/>
        <w:rPr>
          <w:rFonts w:ascii="Times New Roman" w:hAnsi="Times New Roman"/>
          <w:b w:val="0"/>
          <w:color w:val="000000" w:themeColor="text1"/>
          <w:sz w:val="24"/>
          <w:szCs w:val="24"/>
        </w:rPr>
      </w:pPr>
    </w:p>
    <w:p w:rsidR="00F805E2" w:rsidRPr="00DA21B3" w:rsidRDefault="00F805E2" w:rsidP="00CE7DBD">
      <w:pPr>
        <w:pStyle w:val="Legenda"/>
        <w:spacing w:after="0" w:line="360" w:lineRule="auto"/>
        <w:rPr>
          <w:rFonts w:ascii="Times New Roman" w:hAnsi="Times New Roman"/>
          <w:b w:val="0"/>
          <w:color w:val="000000" w:themeColor="text1"/>
          <w:sz w:val="24"/>
          <w:szCs w:val="24"/>
        </w:rPr>
      </w:pPr>
    </w:p>
    <w:p w:rsidR="00F805E2" w:rsidRPr="00DA21B3" w:rsidRDefault="00F805E2" w:rsidP="00CE7DBD">
      <w:pPr>
        <w:pStyle w:val="Legenda"/>
        <w:spacing w:after="0" w:line="360" w:lineRule="auto"/>
        <w:rPr>
          <w:rFonts w:ascii="Times New Roman" w:hAnsi="Times New Roman"/>
          <w:b w:val="0"/>
          <w:color w:val="000000" w:themeColor="text1"/>
          <w:sz w:val="24"/>
          <w:szCs w:val="24"/>
        </w:rPr>
      </w:pPr>
    </w:p>
    <w:p w:rsidR="00F805E2" w:rsidRPr="00DA21B3" w:rsidRDefault="00F805E2" w:rsidP="00CE7DBD">
      <w:pPr>
        <w:pStyle w:val="Legenda"/>
        <w:spacing w:after="0" w:line="360" w:lineRule="auto"/>
        <w:rPr>
          <w:rFonts w:ascii="Times New Roman" w:hAnsi="Times New Roman"/>
          <w:b w:val="0"/>
          <w:color w:val="000000" w:themeColor="text1"/>
          <w:sz w:val="24"/>
          <w:szCs w:val="24"/>
        </w:rPr>
      </w:pPr>
    </w:p>
    <w:p w:rsidR="00F805E2" w:rsidRPr="00DA21B3" w:rsidRDefault="00F805E2" w:rsidP="00CE7DBD">
      <w:pPr>
        <w:pStyle w:val="Legenda"/>
        <w:spacing w:after="0" w:line="360" w:lineRule="auto"/>
        <w:rPr>
          <w:rFonts w:ascii="Times New Roman" w:hAnsi="Times New Roman"/>
          <w:b w:val="0"/>
          <w:color w:val="000000" w:themeColor="text1"/>
          <w:sz w:val="24"/>
          <w:szCs w:val="24"/>
        </w:rPr>
      </w:pPr>
    </w:p>
    <w:p w:rsidR="00F805E2" w:rsidRDefault="00F805E2" w:rsidP="00CE7DBD">
      <w:pPr>
        <w:pStyle w:val="Legenda"/>
        <w:spacing w:after="0" w:line="360" w:lineRule="auto"/>
        <w:rPr>
          <w:rFonts w:ascii="Times New Roman" w:hAnsi="Times New Roman"/>
          <w:b w:val="0"/>
          <w:color w:val="000000" w:themeColor="text1"/>
          <w:sz w:val="24"/>
          <w:szCs w:val="24"/>
        </w:rPr>
      </w:pPr>
    </w:p>
    <w:p w:rsidR="00DA21B3" w:rsidRPr="00DA21B3" w:rsidRDefault="00DA21B3" w:rsidP="00DA21B3"/>
    <w:p w:rsidR="00DA21B3" w:rsidRDefault="00DA21B3" w:rsidP="00CE7DBD">
      <w:pPr>
        <w:pStyle w:val="Legenda"/>
        <w:spacing w:after="0" w:line="360" w:lineRule="auto"/>
        <w:rPr>
          <w:rFonts w:ascii="Times New Roman" w:hAnsi="Times New Roman"/>
          <w:b w:val="0"/>
          <w:color w:val="000000" w:themeColor="text1"/>
          <w:sz w:val="24"/>
          <w:szCs w:val="24"/>
        </w:rPr>
      </w:pPr>
    </w:p>
    <w:p w:rsidR="00CE7DBD" w:rsidRPr="00DA21B3" w:rsidRDefault="005B1476" w:rsidP="00CE7DBD">
      <w:pPr>
        <w:pStyle w:val="Legenda"/>
        <w:spacing w:after="0" w:line="360" w:lineRule="auto"/>
        <w:rPr>
          <w:rFonts w:ascii="Times New Roman" w:hAnsi="Times New Roman"/>
          <w:b w:val="0"/>
          <w:color w:val="000000" w:themeColor="text1"/>
          <w:sz w:val="24"/>
          <w:szCs w:val="24"/>
        </w:rPr>
      </w:pPr>
      <w:r w:rsidRPr="00DA21B3">
        <w:rPr>
          <w:rFonts w:ascii="Times New Roman" w:hAnsi="Times New Roman"/>
          <w:b w:val="0"/>
          <w:color w:val="000000" w:themeColor="text1"/>
          <w:sz w:val="24"/>
          <w:szCs w:val="24"/>
        </w:rPr>
        <w:lastRenderedPageBreak/>
        <w:t xml:space="preserve">Figura </w:t>
      </w:r>
      <w:r w:rsidR="00DE6787" w:rsidRPr="00DA21B3">
        <w:rPr>
          <w:rFonts w:ascii="Times New Roman" w:hAnsi="Times New Roman"/>
          <w:b w:val="0"/>
          <w:color w:val="000000" w:themeColor="text1"/>
          <w:sz w:val="24"/>
          <w:szCs w:val="24"/>
        </w:rPr>
        <w:t>1</w:t>
      </w:r>
      <w:r w:rsidRPr="00DA21B3">
        <w:rPr>
          <w:rFonts w:ascii="Times New Roman" w:hAnsi="Times New Roman"/>
          <w:b w:val="0"/>
          <w:color w:val="000000" w:themeColor="text1"/>
          <w:sz w:val="24"/>
          <w:szCs w:val="24"/>
        </w:rPr>
        <w:t xml:space="preserve">: </w:t>
      </w:r>
      <w:r w:rsidR="00D95A29" w:rsidRPr="00DA21B3">
        <w:rPr>
          <w:rFonts w:ascii="Times New Roman" w:hAnsi="Times New Roman"/>
          <w:b w:val="0"/>
          <w:color w:val="000000" w:themeColor="text1"/>
          <w:sz w:val="24"/>
          <w:szCs w:val="24"/>
        </w:rPr>
        <w:t xml:space="preserve">Hierarquia </w:t>
      </w:r>
      <w:r w:rsidRPr="00DA21B3">
        <w:rPr>
          <w:rFonts w:ascii="Times New Roman" w:hAnsi="Times New Roman"/>
          <w:b w:val="0"/>
          <w:color w:val="000000" w:themeColor="text1"/>
          <w:sz w:val="24"/>
          <w:szCs w:val="24"/>
        </w:rPr>
        <w:t>de Valores</w:t>
      </w:r>
    </w:p>
    <w:p w:rsidR="005B1476" w:rsidRPr="00DA21B3" w:rsidRDefault="005B1476" w:rsidP="00CE7DBD">
      <w:pPr>
        <w:pStyle w:val="Legenda"/>
        <w:spacing w:after="0" w:line="360" w:lineRule="auto"/>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    </w:t>
      </w:r>
    </w:p>
    <w:p w:rsidR="00B12BFB" w:rsidRPr="00DA21B3" w:rsidRDefault="00B12BFB" w:rsidP="00B12BFB">
      <w:pPr>
        <w:spacing w:after="0"/>
        <w:ind w:firstLine="567"/>
        <w:rPr>
          <w:rFonts w:ascii="Times New Roman" w:hAnsi="Times New Roman"/>
          <w:color w:val="000000" w:themeColor="text1"/>
          <w:sz w:val="24"/>
          <w:szCs w:val="24"/>
        </w:rPr>
      </w:pPr>
      <w:r w:rsidRPr="00DA21B3">
        <w:rPr>
          <w:rFonts w:ascii="Times New Roman" w:hAnsi="Times New Roman"/>
          <w:noProof/>
          <w:color w:val="000000" w:themeColor="text1"/>
          <w:lang w:eastAsia="pt-BR"/>
        </w:rPr>
        <w:drawing>
          <wp:inline distT="0" distB="0" distL="0" distR="0" wp14:anchorId="40AFFE70" wp14:editId="3AC0DAE4">
            <wp:extent cx="4907280" cy="2971800"/>
            <wp:effectExtent l="0" t="0" r="26670" b="19050"/>
            <wp:docPr id="34" name="Gráfico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12BFB" w:rsidRPr="00DA21B3" w:rsidRDefault="00A31D5C" w:rsidP="00A31D5C">
      <w:pPr>
        <w:spacing w:after="0" w:line="360" w:lineRule="auto"/>
        <w:rPr>
          <w:rFonts w:ascii="Times New Roman" w:hAnsi="Times New Roman"/>
          <w:color w:val="000000" w:themeColor="text1"/>
          <w:sz w:val="20"/>
          <w:szCs w:val="20"/>
        </w:rPr>
      </w:pPr>
      <w:r w:rsidRPr="00DA21B3">
        <w:rPr>
          <w:rFonts w:ascii="Times New Roman" w:hAnsi="Times New Roman"/>
          <w:color w:val="000000" w:themeColor="text1"/>
          <w:sz w:val="20"/>
          <w:szCs w:val="20"/>
        </w:rPr>
        <w:t>Fonte: dados da pesquisa (2015)</w:t>
      </w:r>
    </w:p>
    <w:p w:rsidR="00E56482" w:rsidRPr="00DA21B3" w:rsidRDefault="00E56482" w:rsidP="00A31D5C">
      <w:pPr>
        <w:spacing w:after="0" w:line="360" w:lineRule="auto"/>
        <w:rPr>
          <w:rFonts w:ascii="Times New Roman" w:hAnsi="Times New Roman"/>
          <w:color w:val="000000" w:themeColor="text1"/>
          <w:sz w:val="20"/>
          <w:szCs w:val="20"/>
        </w:rPr>
      </w:pPr>
    </w:p>
    <w:p w:rsidR="00B12BFB" w:rsidRPr="00DA21B3" w:rsidRDefault="003E39F5" w:rsidP="003E39F5">
      <w:pPr>
        <w:spacing w:after="0" w:line="360" w:lineRule="auto"/>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          O</w:t>
      </w:r>
      <w:r w:rsidR="00B12BFB" w:rsidRPr="00DA21B3">
        <w:rPr>
          <w:rFonts w:ascii="Times New Roman" w:hAnsi="Times New Roman"/>
          <w:color w:val="000000" w:themeColor="text1"/>
          <w:sz w:val="24"/>
          <w:szCs w:val="24"/>
        </w:rPr>
        <w:t>s mais votados entre as cinco primeiras colocações, com mais de 50% das citações foram: Ética (78,6%), Valorização do ser humano (75%) e Formação integral do cidadão (61,9%).</w:t>
      </w:r>
    </w:p>
    <w:p w:rsidR="00B12BFB" w:rsidRPr="00DA21B3" w:rsidRDefault="00B12BFB" w:rsidP="00D978E4">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Do lado oposto, os valores classificados entre as posições 6 a 11, com soma superior a 50%, foram: Respeito à diversidade (51,2%), Comunicação (52,4%), Gestão participativa e Profissionalização</w:t>
      </w:r>
      <w:r w:rsidR="00020BD1" w:rsidRPr="00DA21B3">
        <w:rPr>
          <w:rFonts w:ascii="Times New Roman" w:hAnsi="Times New Roman"/>
          <w:color w:val="000000" w:themeColor="text1"/>
          <w:sz w:val="24"/>
          <w:szCs w:val="24"/>
        </w:rPr>
        <w:t>, ambos com a mesma pontuação</w:t>
      </w:r>
      <w:r w:rsidRPr="00DA21B3">
        <w:rPr>
          <w:rFonts w:ascii="Times New Roman" w:hAnsi="Times New Roman"/>
          <w:color w:val="000000" w:themeColor="text1"/>
          <w:sz w:val="24"/>
          <w:szCs w:val="24"/>
        </w:rPr>
        <w:t xml:space="preserve"> (54,8%), Qualificação dos servidores (59,5%), </w:t>
      </w:r>
      <w:proofErr w:type="spellStart"/>
      <w:r w:rsidRPr="00DA21B3">
        <w:rPr>
          <w:rFonts w:ascii="Times New Roman" w:hAnsi="Times New Roman"/>
          <w:color w:val="000000" w:themeColor="text1"/>
          <w:sz w:val="24"/>
          <w:szCs w:val="24"/>
        </w:rPr>
        <w:t>Indissociabilidade</w:t>
      </w:r>
      <w:proofErr w:type="spellEnd"/>
      <w:r w:rsidRPr="00DA21B3">
        <w:rPr>
          <w:rFonts w:ascii="Times New Roman" w:hAnsi="Times New Roman"/>
          <w:color w:val="000000" w:themeColor="text1"/>
          <w:sz w:val="24"/>
          <w:szCs w:val="24"/>
        </w:rPr>
        <w:t xml:space="preserve"> entre ensino, pesquisa e e</w:t>
      </w:r>
      <w:r w:rsidR="00A31D5C" w:rsidRPr="00DA21B3">
        <w:rPr>
          <w:rFonts w:ascii="Times New Roman" w:hAnsi="Times New Roman"/>
          <w:color w:val="000000" w:themeColor="text1"/>
          <w:sz w:val="24"/>
          <w:szCs w:val="24"/>
        </w:rPr>
        <w:t>xtensão (75%), Inovação (81%) e na</w:t>
      </w:r>
      <w:r w:rsidRPr="00DA21B3">
        <w:rPr>
          <w:rFonts w:ascii="Times New Roman" w:hAnsi="Times New Roman"/>
          <w:color w:val="000000" w:themeColor="text1"/>
          <w:sz w:val="24"/>
          <w:szCs w:val="24"/>
        </w:rPr>
        <w:t xml:space="preserve"> última posição a Sustentabilidade com (86,9%). </w:t>
      </w:r>
    </w:p>
    <w:p w:rsidR="00B12BFB" w:rsidRPr="00DA21B3" w:rsidRDefault="00A31D5C" w:rsidP="00D978E4">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De acordo com os dados </w:t>
      </w:r>
      <w:r w:rsidR="00B12BFB" w:rsidRPr="00DA21B3">
        <w:rPr>
          <w:rFonts w:ascii="Times New Roman" w:hAnsi="Times New Roman"/>
          <w:color w:val="000000" w:themeColor="text1"/>
          <w:sz w:val="24"/>
          <w:szCs w:val="24"/>
        </w:rPr>
        <w:t xml:space="preserve">é possível perceber que a sustentabilidade não é um valor reconhecido pelos servidores, pois somente 13,1% dos entrevistados (11 </w:t>
      </w:r>
      <w:r w:rsidRPr="00DA21B3">
        <w:rPr>
          <w:rFonts w:ascii="Times New Roman" w:hAnsi="Times New Roman"/>
          <w:color w:val="000000" w:themeColor="text1"/>
          <w:sz w:val="24"/>
          <w:szCs w:val="24"/>
        </w:rPr>
        <w:t>servidores</w:t>
      </w:r>
      <w:r w:rsidR="00B12BFB" w:rsidRPr="00DA21B3">
        <w:rPr>
          <w:rFonts w:ascii="Times New Roman" w:hAnsi="Times New Roman"/>
          <w:color w:val="000000" w:themeColor="text1"/>
          <w:sz w:val="24"/>
          <w:szCs w:val="24"/>
        </w:rPr>
        <w:t xml:space="preserve">) a classificaram entre os cinco primeiros lugares. Nas citações espontâneas, a sustentabilidade </w:t>
      </w:r>
      <w:r w:rsidR="00701621" w:rsidRPr="00DA21B3">
        <w:rPr>
          <w:rFonts w:ascii="Times New Roman" w:hAnsi="Times New Roman"/>
          <w:color w:val="000000" w:themeColor="text1"/>
          <w:sz w:val="24"/>
          <w:szCs w:val="24"/>
        </w:rPr>
        <w:t>não</w:t>
      </w:r>
      <w:r w:rsidR="00B12BFB" w:rsidRPr="00DA21B3">
        <w:rPr>
          <w:rFonts w:ascii="Times New Roman" w:hAnsi="Times New Roman"/>
          <w:color w:val="000000" w:themeColor="text1"/>
          <w:sz w:val="24"/>
          <w:szCs w:val="24"/>
        </w:rPr>
        <w:t xml:space="preserve"> é citada pelos entrevistados como uma característica importante da Instituição, apenas uma de suas perspectivas é mencionada.</w:t>
      </w:r>
    </w:p>
    <w:p w:rsidR="00B12BFB" w:rsidRPr="00DA21B3" w:rsidRDefault="00B12BFB" w:rsidP="00D978E4">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Muito embora a sustentabilidade seja um valor explícito no</w:t>
      </w:r>
      <w:r w:rsidR="00701621" w:rsidRPr="00DA21B3">
        <w:rPr>
          <w:rFonts w:ascii="Times New Roman" w:hAnsi="Times New Roman"/>
          <w:color w:val="000000" w:themeColor="text1"/>
          <w:sz w:val="24"/>
          <w:szCs w:val="24"/>
        </w:rPr>
        <w:t>s documentos da organização, ela</w:t>
      </w:r>
      <w:r w:rsidRPr="00DA21B3">
        <w:rPr>
          <w:rFonts w:ascii="Times New Roman" w:hAnsi="Times New Roman"/>
          <w:color w:val="000000" w:themeColor="text1"/>
          <w:sz w:val="24"/>
          <w:szCs w:val="24"/>
        </w:rPr>
        <w:t xml:space="preserve"> ainda não é reconhecid</w:t>
      </w:r>
      <w:r w:rsidR="00701621" w:rsidRPr="00DA21B3">
        <w:rPr>
          <w:rFonts w:ascii="Times New Roman" w:hAnsi="Times New Roman"/>
          <w:color w:val="000000" w:themeColor="text1"/>
          <w:sz w:val="24"/>
          <w:szCs w:val="24"/>
        </w:rPr>
        <w:t>a</w:t>
      </w:r>
      <w:r w:rsidRPr="00DA21B3">
        <w:rPr>
          <w:rFonts w:ascii="Times New Roman" w:hAnsi="Times New Roman"/>
          <w:color w:val="000000" w:themeColor="text1"/>
          <w:sz w:val="24"/>
          <w:szCs w:val="24"/>
        </w:rPr>
        <w:t xml:space="preserve"> pelos membros da organização, assim como detectado no trabalho de Oliveira (2007) e </w:t>
      </w:r>
      <w:proofErr w:type="spellStart"/>
      <w:r w:rsidRPr="00DA21B3">
        <w:rPr>
          <w:rFonts w:ascii="Times New Roman" w:hAnsi="Times New Roman"/>
          <w:color w:val="000000" w:themeColor="text1"/>
          <w:sz w:val="24"/>
          <w:szCs w:val="24"/>
        </w:rPr>
        <w:t>Nalesso</w:t>
      </w:r>
      <w:proofErr w:type="spellEnd"/>
      <w:r w:rsidRPr="00DA21B3">
        <w:rPr>
          <w:rFonts w:ascii="Times New Roman" w:hAnsi="Times New Roman"/>
          <w:color w:val="000000" w:themeColor="text1"/>
          <w:sz w:val="24"/>
          <w:szCs w:val="24"/>
        </w:rPr>
        <w:t xml:space="preserve"> (2014). </w:t>
      </w:r>
    </w:p>
    <w:p w:rsidR="00D978E4" w:rsidRPr="00DA21B3" w:rsidRDefault="00B12BFB" w:rsidP="00D978E4">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Outro objetivo específico que buscou ser alcançado nesta pesquisa foi identificar projetos de sustentabilidade adotados pela Instituição e analisar o nível de aderência dos servidores aos mesmos. No entanto, o que se </w:t>
      </w:r>
      <w:r w:rsidR="008438C8" w:rsidRPr="00DA21B3">
        <w:rPr>
          <w:rFonts w:ascii="Times New Roman" w:hAnsi="Times New Roman"/>
          <w:color w:val="000000" w:themeColor="text1"/>
          <w:sz w:val="24"/>
          <w:szCs w:val="24"/>
        </w:rPr>
        <w:t xml:space="preserve">constatou </w:t>
      </w:r>
      <w:r w:rsidRPr="00DA21B3">
        <w:rPr>
          <w:rFonts w:ascii="Times New Roman" w:hAnsi="Times New Roman"/>
          <w:color w:val="000000" w:themeColor="text1"/>
          <w:sz w:val="24"/>
          <w:szCs w:val="24"/>
        </w:rPr>
        <w:t xml:space="preserve">é que, praticamente, não existem projetos ou ações </w:t>
      </w:r>
      <w:r w:rsidRPr="00DA21B3">
        <w:rPr>
          <w:rFonts w:ascii="Times New Roman" w:hAnsi="Times New Roman"/>
          <w:color w:val="000000" w:themeColor="text1"/>
          <w:sz w:val="24"/>
          <w:szCs w:val="24"/>
        </w:rPr>
        <w:lastRenderedPageBreak/>
        <w:t xml:space="preserve">institucionais sobre sustentabilidade. Existem sim projetos e ações nesse sentido, mas em sua grande maioria partem de iniciativas individuais de servidores, seja por meio de projetos de pesquisa, de ensino, de extensão ou de ações vinculadas à atividade da área ou setor. No entanto, tais ações, muitas vezes, não chegam ao conhecimento dos </w:t>
      </w:r>
      <w:r w:rsidR="00701621" w:rsidRPr="00DA21B3">
        <w:rPr>
          <w:rFonts w:ascii="Times New Roman" w:hAnsi="Times New Roman"/>
          <w:color w:val="000000" w:themeColor="text1"/>
          <w:sz w:val="24"/>
          <w:szCs w:val="24"/>
        </w:rPr>
        <w:t xml:space="preserve">demais </w:t>
      </w:r>
      <w:r w:rsidRPr="00DA21B3">
        <w:rPr>
          <w:rFonts w:ascii="Times New Roman" w:hAnsi="Times New Roman"/>
          <w:color w:val="000000" w:themeColor="text1"/>
          <w:sz w:val="24"/>
          <w:szCs w:val="24"/>
        </w:rPr>
        <w:t>servidores</w:t>
      </w:r>
      <w:r w:rsidR="00701621" w:rsidRPr="00DA21B3">
        <w:rPr>
          <w:rFonts w:ascii="Times New Roman" w:hAnsi="Times New Roman"/>
          <w:color w:val="000000" w:themeColor="text1"/>
          <w:sz w:val="24"/>
          <w:szCs w:val="24"/>
        </w:rPr>
        <w:t xml:space="preserve"> (74% responderam que não conhecem os projetos</w:t>
      </w:r>
      <w:r w:rsidR="00231218" w:rsidRPr="00DA21B3">
        <w:rPr>
          <w:rFonts w:ascii="Times New Roman" w:hAnsi="Times New Roman"/>
          <w:color w:val="000000" w:themeColor="text1"/>
          <w:sz w:val="24"/>
          <w:szCs w:val="24"/>
        </w:rPr>
        <w:t xml:space="preserve"> de sustentabilidade e nem mesmo ação ou iniciativa neste sentido</w:t>
      </w:r>
      <w:r w:rsidR="00701621" w:rsidRPr="00DA21B3">
        <w:rPr>
          <w:rFonts w:ascii="Times New Roman" w:hAnsi="Times New Roman"/>
          <w:color w:val="000000" w:themeColor="text1"/>
          <w:sz w:val="24"/>
          <w:szCs w:val="24"/>
        </w:rPr>
        <w:t>).</w:t>
      </w:r>
      <w:r w:rsidRPr="00DA21B3">
        <w:rPr>
          <w:rFonts w:ascii="Times New Roman" w:hAnsi="Times New Roman"/>
          <w:color w:val="000000" w:themeColor="text1"/>
          <w:sz w:val="24"/>
          <w:szCs w:val="24"/>
        </w:rPr>
        <w:t xml:space="preserve"> </w:t>
      </w:r>
    </w:p>
    <w:p w:rsidR="00D978E4" w:rsidRPr="00DA21B3" w:rsidRDefault="00231218" w:rsidP="00807993">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Dentre os que responderam que conheciam os projetos e ações, as </w:t>
      </w:r>
      <w:r w:rsidR="00046765" w:rsidRPr="00DA21B3">
        <w:rPr>
          <w:rFonts w:ascii="Times New Roman" w:hAnsi="Times New Roman"/>
          <w:color w:val="000000" w:themeColor="text1"/>
          <w:sz w:val="24"/>
          <w:szCs w:val="24"/>
        </w:rPr>
        <w:t xml:space="preserve">ações </w:t>
      </w:r>
      <w:r w:rsidRPr="00DA21B3">
        <w:rPr>
          <w:rFonts w:ascii="Times New Roman" w:hAnsi="Times New Roman"/>
          <w:color w:val="000000" w:themeColor="text1"/>
          <w:sz w:val="24"/>
          <w:szCs w:val="24"/>
        </w:rPr>
        <w:t>mais mencionadas foram a de conscientização em relação ao consumo de energia elétrica (8,3%) e, em seguida, a de arborização do C</w:t>
      </w:r>
      <w:r w:rsidR="00046765" w:rsidRPr="00DA21B3">
        <w:rPr>
          <w:rFonts w:ascii="Times New Roman" w:hAnsi="Times New Roman"/>
          <w:color w:val="000000" w:themeColor="text1"/>
          <w:sz w:val="24"/>
          <w:szCs w:val="24"/>
        </w:rPr>
        <w:t>a</w:t>
      </w:r>
      <w:r w:rsidRPr="00DA21B3">
        <w:rPr>
          <w:rFonts w:ascii="Times New Roman" w:hAnsi="Times New Roman"/>
          <w:color w:val="000000" w:themeColor="text1"/>
          <w:sz w:val="24"/>
          <w:szCs w:val="24"/>
        </w:rPr>
        <w:t xml:space="preserve">mpus (4,7%). Também foram mencionadas as seguintes ações: conscientização em relação às cópias e impressões e do uso de água; aproveitamento de </w:t>
      </w:r>
      <w:r w:rsidRPr="00DA21B3">
        <w:rPr>
          <w:rFonts w:ascii="Times New Roman" w:hAnsi="Times New Roman"/>
          <w:i/>
          <w:color w:val="000000" w:themeColor="text1"/>
          <w:sz w:val="24"/>
          <w:szCs w:val="24"/>
        </w:rPr>
        <w:t>banners</w:t>
      </w:r>
      <w:r w:rsidRPr="00DA21B3">
        <w:rPr>
          <w:rFonts w:ascii="Times New Roman" w:hAnsi="Times New Roman"/>
          <w:color w:val="000000" w:themeColor="text1"/>
          <w:sz w:val="24"/>
          <w:szCs w:val="24"/>
        </w:rPr>
        <w:t xml:space="preserve"> como cortinas; compras compartilhadas e uso de lixeiras para coleta seletiva, estes todos com uma menção cada.</w:t>
      </w:r>
      <w:r w:rsidR="004E3F68" w:rsidRPr="00DA21B3">
        <w:rPr>
          <w:rFonts w:ascii="Times New Roman" w:hAnsi="Times New Roman"/>
          <w:color w:val="000000" w:themeColor="text1"/>
          <w:sz w:val="24"/>
          <w:szCs w:val="24"/>
        </w:rPr>
        <w:t xml:space="preserve"> </w:t>
      </w:r>
      <w:r w:rsidR="00D978E4" w:rsidRPr="00DA21B3">
        <w:rPr>
          <w:rFonts w:ascii="Times New Roman" w:hAnsi="Times New Roman"/>
          <w:color w:val="000000" w:themeColor="text1"/>
          <w:sz w:val="24"/>
          <w:szCs w:val="24"/>
        </w:rPr>
        <w:t>Duas pessoas disseram que não sabiam de projetos de sustentabilidade, mas que, no passado</w:t>
      </w:r>
      <w:r w:rsidR="00046765" w:rsidRPr="00DA21B3">
        <w:rPr>
          <w:rFonts w:ascii="Times New Roman" w:hAnsi="Times New Roman"/>
          <w:color w:val="000000" w:themeColor="text1"/>
          <w:sz w:val="24"/>
          <w:szCs w:val="24"/>
        </w:rPr>
        <w:t>,</w:t>
      </w:r>
      <w:r w:rsidR="00D978E4" w:rsidRPr="00DA21B3">
        <w:rPr>
          <w:rFonts w:ascii="Times New Roman" w:hAnsi="Times New Roman"/>
          <w:color w:val="000000" w:themeColor="text1"/>
          <w:sz w:val="24"/>
          <w:szCs w:val="24"/>
        </w:rPr>
        <w:t xml:space="preserve"> </w:t>
      </w:r>
      <w:r w:rsidR="00046765" w:rsidRPr="00DA21B3">
        <w:rPr>
          <w:rFonts w:ascii="Times New Roman" w:hAnsi="Times New Roman"/>
          <w:color w:val="000000" w:themeColor="text1"/>
          <w:sz w:val="24"/>
          <w:szCs w:val="24"/>
        </w:rPr>
        <w:t>houve</w:t>
      </w:r>
      <w:r w:rsidR="00D978E4" w:rsidRPr="00DA21B3">
        <w:rPr>
          <w:rFonts w:ascii="Times New Roman" w:hAnsi="Times New Roman"/>
          <w:color w:val="000000" w:themeColor="text1"/>
          <w:sz w:val="24"/>
          <w:szCs w:val="24"/>
        </w:rPr>
        <w:t xml:space="preserve"> coleta seletiva de lixo. No entanto, apesar do C</w:t>
      </w:r>
      <w:r w:rsidR="00046765" w:rsidRPr="00DA21B3">
        <w:rPr>
          <w:rFonts w:ascii="Times New Roman" w:hAnsi="Times New Roman"/>
          <w:color w:val="000000" w:themeColor="text1"/>
          <w:sz w:val="24"/>
          <w:szCs w:val="24"/>
        </w:rPr>
        <w:t>a</w:t>
      </w:r>
      <w:r w:rsidR="00D978E4" w:rsidRPr="00DA21B3">
        <w:rPr>
          <w:rFonts w:ascii="Times New Roman" w:hAnsi="Times New Roman"/>
          <w:color w:val="000000" w:themeColor="text1"/>
          <w:sz w:val="24"/>
          <w:szCs w:val="24"/>
        </w:rPr>
        <w:t xml:space="preserve">mpus já ter adquirido e </w:t>
      </w:r>
      <w:r w:rsidR="00046765" w:rsidRPr="00DA21B3">
        <w:rPr>
          <w:rFonts w:ascii="Times New Roman" w:hAnsi="Times New Roman"/>
          <w:color w:val="000000" w:themeColor="text1"/>
          <w:sz w:val="24"/>
          <w:szCs w:val="24"/>
        </w:rPr>
        <w:t>instalado</w:t>
      </w:r>
      <w:r w:rsidR="00D978E4" w:rsidRPr="00DA21B3">
        <w:rPr>
          <w:rFonts w:ascii="Times New Roman" w:hAnsi="Times New Roman"/>
          <w:color w:val="000000" w:themeColor="text1"/>
          <w:sz w:val="24"/>
          <w:szCs w:val="24"/>
        </w:rPr>
        <w:t xml:space="preserve"> as lixeiras para tal procedimento, não tem sido realizada nenhuma campanha de incentivo a essa prática e nem está sendo atendido totalmente o que prevê o Decreto 5.940/2006, que é a destinação a associações ou cooperativas de catadores de lixo. </w:t>
      </w:r>
    </w:p>
    <w:p w:rsidR="00B12BFB" w:rsidRPr="00DA21B3" w:rsidRDefault="004E3F68" w:rsidP="00D978E4">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O IFG Sustentável foi citado por duas pessoas, mas é importante ressaltar que mais de 70% das entrevistas foram realizadas quando o projeto ainda não havia sido divulgado fato </w:t>
      </w:r>
      <w:r w:rsidR="002B2AEB" w:rsidRPr="00DA21B3">
        <w:rPr>
          <w:rFonts w:ascii="Times New Roman" w:hAnsi="Times New Roman"/>
          <w:color w:val="000000" w:themeColor="text1"/>
          <w:sz w:val="24"/>
          <w:szCs w:val="24"/>
        </w:rPr>
        <w:t xml:space="preserve">este </w:t>
      </w:r>
      <w:r w:rsidRPr="00DA21B3">
        <w:rPr>
          <w:rFonts w:ascii="Times New Roman" w:hAnsi="Times New Roman"/>
          <w:color w:val="000000" w:themeColor="text1"/>
          <w:sz w:val="24"/>
          <w:szCs w:val="24"/>
        </w:rPr>
        <w:t xml:space="preserve">que aconteceu em 20/03/2015. </w:t>
      </w:r>
    </w:p>
    <w:p w:rsidR="00B12BFB" w:rsidRPr="00DA21B3" w:rsidRDefault="00B12BFB" w:rsidP="00D978E4">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Similar ao que acontece no IFG, Palma, Alves e Silva (2013) também identificaram que, mesmo constando a preocupação com a sustentabilidade nos documentos do IFRS, não há uma política que integre o tema à organização, o qual vem sendo trabalhado de forma isolada por meio de ações individuais. </w:t>
      </w:r>
    </w:p>
    <w:p w:rsidR="00B12BFB" w:rsidRPr="00DA21B3" w:rsidRDefault="00B12BFB" w:rsidP="00D978E4">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Algumas ações institucionais que vêm sendo praticadas de forma contínua são: Projeto Conhecendo o IFG, Passeio Ciclístico e Compras Compartilhadas. Com relação à última, percebe-se que não há nenhuma divulgação fora da área específica de aquisições e contratos e só foi apontada como uma ação sustentável por uma servidora que trabalha diretamente nessa atividade.</w:t>
      </w:r>
    </w:p>
    <w:p w:rsidR="00B12BFB" w:rsidRDefault="00B12BFB" w:rsidP="00CA5888">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Foi feito um desdobramento dessa pergunta no sentido de aferir se as pessoas conhecem o sentido pleno do conceito de sustentabilidade. Questionou-se, então, se tinham conhecimento de algum projeto ou ação de responsabilidade social promovida no </w:t>
      </w:r>
      <w:r w:rsidR="00D978E4" w:rsidRPr="00DA21B3">
        <w:rPr>
          <w:rFonts w:ascii="Times New Roman" w:hAnsi="Times New Roman"/>
          <w:color w:val="000000" w:themeColor="text1"/>
          <w:sz w:val="24"/>
          <w:szCs w:val="24"/>
        </w:rPr>
        <w:t>C</w:t>
      </w:r>
      <w:r w:rsidR="002B2AEB" w:rsidRPr="00DA21B3">
        <w:rPr>
          <w:rFonts w:ascii="Times New Roman" w:hAnsi="Times New Roman"/>
          <w:color w:val="000000" w:themeColor="text1"/>
          <w:sz w:val="24"/>
          <w:szCs w:val="24"/>
        </w:rPr>
        <w:t>a</w:t>
      </w:r>
      <w:r w:rsidRPr="00DA21B3">
        <w:rPr>
          <w:rFonts w:ascii="Times New Roman" w:hAnsi="Times New Roman"/>
          <w:color w:val="000000" w:themeColor="text1"/>
          <w:sz w:val="24"/>
          <w:szCs w:val="24"/>
        </w:rPr>
        <w:t>mpus. Dos 62 entrevistados (74%) que haviam dito não conhecer projetos ou qualquer ação de sustentabilidade, apenas 27 não mencionaram alguma ação de responsabilidade social.</w:t>
      </w:r>
      <w:r w:rsidR="002B2AEB" w:rsidRPr="00DA21B3">
        <w:rPr>
          <w:rFonts w:ascii="Times New Roman" w:hAnsi="Times New Roman"/>
          <w:color w:val="000000" w:themeColor="text1"/>
          <w:sz w:val="24"/>
          <w:szCs w:val="24"/>
        </w:rPr>
        <w:t xml:space="preserve"> </w:t>
      </w:r>
      <w:r w:rsidRPr="00DA21B3">
        <w:rPr>
          <w:rFonts w:ascii="Times New Roman" w:hAnsi="Times New Roman"/>
          <w:color w:val="000000" w:themeColor="text1"/>
          <w:sz w:val="24"/>
          <w:szCs w:val="24"/>
        </w:rPr>
        <w:t xml:space="preserve">A Tabela </w:t>
      </w:r>
      <w:r w:rsidR="00CA5888" w:rsidRPr="00DA21B3">
        <w:rPr>
          <w:rFonts w:ascii="Times New Roman" w:hAnsi="Times New Roman"/>
          <w:color w:val="000000" w:themeColor="text1"/>
          <w:sz w:val="24"/>
          <w:szCs w:val="24"/>
        </w:rPr>
        <w:t>1</w:t>
      </w:r>
      <w:r w:rsidRPr="00DA21B3">
        <w:rPr>
          <w:rFonts w:ascii="Times New Roman" w:hAnsi="Times New Roman"/>
          <w:color w:val="000000" w:themeColor="text1"/>
          <w:sz w:val="24"/>
          <w:szCs w:val="24"/>
        </w:rPr>
        <w:t xml:space="preserve"> </w:t>
      </w:r>
      <w:r w:rsidR="002B2AEB" w:rsidRPr="00DA21B3">
        <w:rPr>
          <w:rFonts w:ascii="Times New Roman" w:hAnsi="Times New Roman"/>
          <w:color w:val="000000" w:themeColor="text1"/>
          <w:sz w:val="24"/>
          <w:szCs w:val="24"/>
        </w:rPr>
        <w:t xml:space="preserve">apresenta as </w:t>
      </w:r>
      <w:r w:rsidRPr="00DA21B3">
        <w:rPr>
          <w:rFonts w:ascii="Times New Roman" w:hAnsi="Times New Roman"/>
          <w:color w:val="000000" w:themeColor="text1"/>
          <w:sz w:val="24"/>
          <w:szCs w:val="24"/>
        </w:rPr>
        <w:t>ações de responsabilidade social</w:t>
      </w:r>
      <w:r w:rsidR="002B2AEB" w:rsidRPr="00DA21B3">
        <w:rPr>
          <w:rFonts w:ascii="Times New Roman" w:hAnsi="Times New Roman"/>
          <w:color w:val="000000" w:themeColor="text1"/>
          <w:sz w:val="24"/>
          <w:szCs w:val="24"/>
        </w:rPr>
        <w:t xml:space="preserve"> e a quantidade de menções.</w:t>
      </w:r>
      <w:r w:rsidRPr="00DA21B3">
        <w:rPr>
          <w:rFonts w:ascii="Times New Roman" w:hAnsi="Times New Roman"/>
          <w:color w:val="000000" w:themeColor="text1"/>
          <w:sz w:val="24"/>
          <w:szCs w:val="24"/>
        </w:rPr>
        <w:t xml:space="preserve"> </w:t>
      </w:r>
    </w:p>
    <w:p w:rsidR="00DA21B3" w:rsidRPr="00DA21B3" w:rsidRDefault="00DA21B3" w:rsidP="00CA5888">
      <w:pPr>
        <w:spacing w:after="0" w:line="360" w:lineRule="auto"/>
        <w:ind w:firstLine="709"/>
        <w:jc w:val="both"/>
        <w:rPr>
          <w:rFonts w:ascii="Times New Roman" w:hAnsi="Times New Roman"/>
          <w:color w:val="000000" w:themeColor="text1"/>
          <w:sz w:val="24"/>
          <w:szCs w:val="24"/>
        </w:rPr>
      </w:pPr>
    </w:p>
    <w:p w:rsidR="00B12BFB" w:rsidRPr="00DA21B3" w:rsidRDefault="00B12BFB" w:rsidP="00B12BFB">
      <w:pPr>
        <w:pStyle w:val="Legenda"/>
        <w:spacing w:after="0"/>
        <w:jc w:val="center"/>
        <w:rPr>
          <w:rFonts w:ascii="Times New Roman" w:hAnsi="Times New Roman"/>
          <w:b w:val="0"/>
          <w:color w:val="000000" w:themeColor="text1"/>
          <w:sz w:val="24"/>
          <w:szCs w:val="24"/>
        </w:rPr>
      </w:pPr>
    </w:p>
    <w:p w:rsidR="00B12BFB" w:rsidRPr="00DA21B3" w:rsidRDefault="00CA5888" w:rsidP="00CA5888">
      <w:pPr>
        <w:pStyle w:val="Legenda"/>
        <w:spacing w:after="0"/>
        <w:rPr>
          <w:rFonts w:ascii="Times New Roman" w:hAnsi="Times New Roman"/>
          <w:b w:val="0"/>
          <w:color w:val="000000" w:themeColor="text1"/>
          <w:sz w:val="24"/>
          <w:szCs w:val="24"/>
        </w:rPr>
      </w:pPr>
      <w:r w:rsidRPr="00DA21B3">
        <w:rPr>
          <w:rFonts w:ascii="Times New Roman" w:hAnsi="Times New Roman"/>
          <w:b w:val="0"/>
          <w:color w:val="000000" w:themeColor="text1"/>
          <w:sz w:val="24"/>
          <w:szCs w:val="24"/>
        </w:rPr>
        <w:lastRenderedPageBreak/>
        <w:t xml:space="preserve">Tabela 1 </w:t>
      </w:r>
      <w:r w:rsidR="00B12BFB" w:rsidRPr="00DA21B3">
        <w:rPr>
          <w:rFonts w:ascii="Times New Roman" w:hAnsi="Times New Roman"/>
          <w:b w:val="0"/>
          <w:color w:val="000000" w:themeColor="text1"/>
          <w:sz w:val="24"/>
          <w:szCs w:val="24"/>
        </w:rPr>
        <w:t xml:space="preserve">- Nível de conhecimento sobre projetos e ações </w:t>
      </w:r>
      <w:r w:rsidRPr="00DA21B3">
        <w:rPr>
          <w:rFonts w:ascii="Times New Roman" w:hAnsi="Times New Roman"/>
          <w:b w:val="0"/>
          <w:color w:val="000000" w:themeColor="text1"/>
          <w:sz w:val="24"/>
          <w:szCs w:val="24"/>
        </w:rPr>
        <w:t>de responsabilidade social</w:t>
      </w:r>
    </w:p>
    <w:p w:rsidR="005B1476" w:rsidRPr="00DA21B3" w:rsidRDefault="005B1476" w:rsidP="005B1476">
      <w:pPr>
        <w:rPr>
          <w:rFonts w:ascii="Times New Roman" w:hAnsi="Times New Roman"/>
        </w:rPr>
      </w:pPr>
    </w:p>
    <w:tbl>
      <w:tblPr>
        <w:tblW w:w="8647" w:type="dxa"/>
        <w:tblInd w:w="108" w:type="dxa"/>
        <w:tblBorders>
          <w:top w:val="single" w:sz="8" w:space="0" w:color="000000"/>
          <w:bottom w:val="single" w:sz="8" w:space="0" w:color="000000"/>
        </w:tblBorders>
        <w:tblLook w:val="0420" w:firstRow="1" w:lastRow="0" w:firstColumn="0" w:lastColumn="0" w:noHBand="0" w:noVBand="1"/>
      </w:tblPr>
      <w:tblGrid>
        <w:gridCol w:w="6804"/>
        <w:gridCol w:w="1843"/>
      </w:tblGrid>
      <w:tr w:rsidR="00B12BFB" w:rsidRPr="00DA21B3" w:rsidTr="00A663CC">
        <w:trPr>
          <w:trHeight w:val="241"/>
        </w:trPr>
        <w:tc>
          <w:tcPr>
            <w:tcW w:w="6804" w:type="dxa"/>
            <w:tcBorders>
              <w:top w:val="single" w:sz="8" w:space="0" w:color="000000"/>
              <w:bottom w:val="single" w:sz="8" w:space="0" w:color="000000"/>
            </w:tcBorders>
            <w:shd w:val="clear" w:color="auto" w:fill="auto"/>
            <w:vAlign w:val="center"/>
            <w:hideMark/>
          </w:tcPr>
          <w:p w:rsidR="00B12BFB" w:rsidRPr="00DA21B3" w:rsidRDefault="00B12BFB" w:rsidP="00283BC5">
            <w:pPr>
              <w:spacing w:after="0" w:line="240" w:lineRule="auto"/>
              <w:jc w:val="center"/>
              <w:rPr>
                <w:rFonts w:ascii="Times New Roman" w:eastAsia="Times New Roman" w:hAnsi="Times New Roman"/>
                <w:b/>
                <w:bCs/>
                <w:color w:val="000000" w:themeColor="text1"/>
                <w:sz w:val="20"/>
                <w:szCs w:val="20"/>
                <w:lang w:eastAsia="pt-BR"/>
              </w:rPr>
            </w:pPr>
            <w:r w:rsidRPr="00DA21B3">
              <w:rPr>
                <w:rFonts w:ascii="Times New Roman" w:eastAsia="Times New Roman" w:hAnsi="Times New Roman"/>
                <w:b/>
                <w:bCs/>
                <w:color w:val="000000" w:themeColor="text1"/>
                <w:sz w:val="20"/>
                <w:szCs w:val="20"/>
                <w:lang w:eastAsia="pt-BR"/>
              </w:rPr>
              <w:t>Projeto ou ação</w:t>
            </w:r>
          </w:p>
        </w:tc>
        <w:tc>
          <w:tcPr>
            <w:tcW w:w="1843" w:type="dxa"/>
            <w:tcBorders>
              <w:top w:val="single" w:sz="8" w:space="0" w:color="000000"/>
              <w:bottom w:val="single" w:sz="8" w:space="0" w:color="000000"/>
            </w:tcBorders>
            <w:shd w:val="clear" w:color="auto" w:fill="auto"/>
            <w:vAlign w:val="center"/>
            <w:hideMark/>
          </w:tcPr>
          <w:p w:rsidR="00B12BFB" w:rsidRPr="00DA21B3" w:rsidRDefault="00B12BFB" w:rsidP="00CA5888">
            <w:pPr>
              <w:spacing w:after="0" w:line="240" w:lineRule="auto"/>
              <w:jc w:val="center"/>
              <w:rPr>
                <w:rFonts w:ascii="Times New Roman" w:eastAsia="Times New Roman" w:hAnsi="Times New Roman"/>
                <w:b/>
                <w:bCs/>
                <w:color w:val="000000" w:themeColor="text1"/>
                <w:sz w:val="20"/>
                <w:szCs w:val="20"/>
                <w:lang w:eastAsia="pt-BR"/>
              </w:rPr>
            </w:pPr>
            <w:r w:rsidRPr="00DA21B3">
              <w:rPr>
                <w:rFonts w:ascii="Times New Roman" w:eastAsia="Times New Roman" w:hAnsi="Times New Roman"/>
                <w:b/>
                <w:bCs/>
                <w:color w:val="000000" w:themeColor="text1"/>
                <w:sz w:val="20"/>
                <w:szCs w:val="20"/>
                <w:lang w:eastAsia="pt-BR"/>
              </w:rPr>
              <w:t xml:space="preserve"> </w:t>
            </w:r>
            <w:r w:rsidR="00CA5888" w:rsidRPr="00DA21B3">
              <w:rPr>
                <w:rFonts w:ascii="Times New Roman" w:eastAsia="Times New Roman" w:hAnsi="Times New Roman"/>
                <w:b/>
                <w:bCs/>
                <w:color w:val="000000" w:themeColor="text1"/>
                <w:sz w:val="20"/>
                <w:szCs w:val="20"/>
                <w:lang w:eastAsia="pt-BR"/>
              </w:rPr>
              <w:t>Menções</w:t>
            </w:r>
          </w:p>
        </w:tc>
      </w:tr>
      <w:tr w:rsidR="00B12BFB" w:rsidRPr="00DA21B3" w:rsidTr="00A663CC">
        <w:trPr>
          <w:trHeight w:val="241"/>
        </w:trPr>
        <w:tc>
          <w:tcPr>
            <w:tcW w:w="6804" w:type="dxa"/>
            <w:shd w:val="clear" w:color="auto" w:fill="F2F2F2"/>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Mulheres Mil</w:t>
            </w:r>
          </w:p>
        </w:tc>
        <w:tc>
          <w:tcPr>
            <w:tcW w:w="1843" w:type="dxa"/>
            <w:tcBorders>
              <w:left w:val="nil"/>
              <w:right w:val="nil"/>
            </w:tcBorders>
            <w:shd w:val="clear" w:color="auto" w:fill="F2F2F2"/>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19</w:t>
            </w:r>
          </w:p>
        </w:tc>
      </w:tr>
      <w:tr w:rsidR="00B12BFB" w:rsidRPr="00DA21B3" w:rsidTr="00A663CC">
        <w:trPr>
          <w:trHeight w:val="241"/>
        </w:trPr>
        <w:tc>
          <w:tcPr>
            <w:tcW w:w="6804" w:type="dxa"/>
            <w:shd w:val="clear" w:color="auto" w:fill="auto"/>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Atividade com Qualidade</w:t>
            </w:r>
          </w:p>
        </w:tc>
        <w:tc>
          <w:tcPr>
            <w:tcW w:w="1843" w:type="dxa"/>
            <w:shd w:val="clear" w:color="auto" w:fill="auto"/>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14</w:t>
            </w:r>
          </w:p>
        </w:tc>
      </w:tr>
      <w:tr w:rsidR="00B12BFB" w:rsidRPr="00DA21B3" w:rsidTr="00A663CC">
        <w:trPr>
          <w:trHeight w:val="241"/>
        </w:trPr>
        <w:tc>
          <w:tcPr>
            <w:tcW w:w="6804" w:type="dxa"/>
            <w:shd w:val="clear" w:color="auto" w:fill="F2F2F2"/>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Coral</w:t>
            </w:r>
          </w:p>
        </w:tc>
        <w:tc>
          <w:tcPr>
            <w:tcW w:w="1843" w:type="dxa"/>
            <w:tcBorders>
              <w:left w:val="nil"/>
              <w:right w:val="nil"/>
            </w:tcBorders>
            <w:shd w:val="clear" w:color="auto" w:fill="F2F2F2"/>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9</w:t>
            </w:r>
            <w:proofErr w:type="gramEnd"/>
          </w:p>
        </w:tc>
      </w:tr>
      <w:tr w:rsidR="00B12BFB" w:rsidRPr="00DA21B3" w:rsidTr="00A663CC">
        <w:trPr>
          <w:trHeight w:val="263"/>
        </w:trPr>
        <w:tc>
          <w:tcPr>
            <w:tcW w:w="6804" w:type="dxa"/>
            <w:shd w:val="clear" w:color="auto" w:fill="auto"/>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Semana Solidariedade Literária</w:t>
            </w:r>
          </w:p>
        </w:tc>
        <w:tc>
          <w:tcPr>
            <w:tcW w:w="1843" w:type="dxa"/>
            <w:shd w:val="clear" w:color="auto" w:fill="auto"/>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9</w:t>
            </w:r>
            <w:proofErr w:type="gramEnd"/>
          </w:p>
        </w:tc>
      </w:tr>
      <w:tr w:rsidR="00B12BFB" w:rsidRPr="00DA21B3" w:rsidTr="00A663CC">
        <w:trPr>
          <w:trHeight w:val="241"/>
        </w:trPr>
        <w:tc>
          <w:tcPr>
            <w:tcW w:w="6804" w:type="dxa"/>
            <w:shd w:val="clear" w:color="auto" w:fill="F2F2F2"/>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Arborização</w:t>
            </w:r>
          </w:p>
        </w:tc>
        <w:tc>
          <w:tcPr>
            <w:tcW w:w="1843" w:type="dxa"/>
            <w:tcBorders>
              <w:left w:val="nil"/>
              <w:right w:val="nil"/>
            </w:tcBorders>
            <w:shd w:val="clear" w:color="auto" w:fill="F2F2F2"/>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9</w:t>
            </w:r>
            <w:proofErr w:type="gramEnd"/>
          </w:p>
        </w:tc>
      </w:tr>
      <w:tr w:rsidR="00B12BFB" w:rsidRPr="00DA21B3" w:rsidTr="00A663CC">
        <w:trPr>
          <w:trHeight w:val="241"/>
        </w:trPr>
        <w:tc>
          <w:tcPr>
            <w:tcW w:w="6804" w:type="dxa"/>
            <w:shd w:val="clear" w:color="auto" w:fill="auto"/>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 xml:space="preserve">Conhecendo </w:t>
            </w:r>
            <w:r w:rsidR="00D3257C" w:rsidRPr="00DA21B3">
              <w:rPr>
                <w:rFonts w:ascii="Times New Roman" w:eastAsia="Times New Roman" w:hAnsi="Times New Roman"/>
                <w:color w:val="000000" w:themeColor="text1"/>
                <w:sz w:val="20"/>
                <w:szCs w:val="20"/>
                <w:lang w:eastAsia="pt-BR"/>
              </w:rPr>
              <w:t xml:space="preserve">o </w:t>
            </w:r>
            <w:r w:rsidRPr="00DA21B3">
              <w:rPr>
                <w:rFonts w:ascii="Times New Roman" w:eastAsia="Times New Roman" w:hAnsi="Times New Roman"/>
                <w:color w:val="000000" w:themeColor="text1"/>
                <w:sz w:val="20"/>
                <w:szCs w:val="20"/>
                <w:lang w:eastAsia="pt-BR"/>
              </w:rPr>
              <w:t>I</w:t>
            </w:r>
            <w:r w:rsidR="00D3257C" w:rsidRPr="00DA21B3">
              <w:rPr>
                <w:rFonts w:ascii="Times New Roman" w:eastAsia="Times New Roman" w:hAnsi="Times New Roman"/>
                <w:color w:val="000000" w:themeColor="text1"/>
                <w:sz w:val="20"/>
                <w:szCs w:val="20"/>
                <w:lang w:eastAsia="pt-BR"/>
              </w:rPr>
              <w:t xml:space="preserve">nstituto </w:t>
            </w:r>
            <w:r w:rsidRPr="00DA21B3">
              <w:rPr>
                <w:rFonts w:ascii="Times New Roman" w:eastAsia="Times New Roman" w:hAnsi="Times New Roman"/>
                <w:color w:val="000000" w:themeColor="text1"/>
                <w:sz w:val="20"/>
                <w:szCs w:val="20"/>
                <w:lang w:eastAsia="pt-BR"/>
              </w:rPr>
              <w:t>F</w:t>
            </w:r>
            <w:r w:rsidR="00D3257C" w:rsidRPr="00DA21B3">
              <w:rPr>
                <w:rFonts w:ascii="Times New Roman" w:eastAsia="Times New Roman" w:hAnsi="Times New Roman"/>
                <w:color w:val="000000" w:themeColor="text1"/>
                <w:sz w:val="20"/>
                <w:szCs w:val="20"/>
                <w:lang w:eastAsia="pt-BR"/>
              </w:rPr>
              <w:t xml:space="preserve">ederal de </w:t>
            </w:r>
            <w:r w:rsidRPr="00DA21B3">
              <w:rPr>
                <w:rFonts w:ascii="Times New Roman" w:eastAsia="Times New Roman" w:hAnsi="Times New Roman"/>
                <w:color w:val="000000" w:themeColor="text1"/>
                <w:sz w:val="20"/>
                <w:szCs w:val="20"/>
                <w:lang w:eastAsia="pt-BR"/>
              </w:rPr>
              <w:t>G</w:t>
            </w:r>
            <w:r w:rsidR="00D3257C" w:rsidRPr="00DA21B3">
              <w:rPr>
                <w:rFonts w:ascii="Times New Roman" w:eastAsia="Times New Roman" w:hAnsi="Times New Roman"/>
                <w:color w:val="000000" w:themeColor="text1"/>
                <w:sz w:val="20"/>
                <w:szCs w:val="20"/>
                <w:lang w:eastAsia="pt-BR"/>
              </w:rPr>
              <w:t>oiás (IFG)</w:t>
            </w:r>
          </w:p>
        </w:tc>
        <w:tc>
          <w:tcPr>
            <w:tcW w:w="1843" w:type="dxa"/>
            <w:shd w:val="clear" w:color="auto" w:fill="auto"/>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6</w:t>
            </w:r>
            <w:proofErr w:type="gramEnd"/>
          </w:p>
        </w:tc>
      </w:tr>
      <w:tr w:rsidR="00B12BFB" w:rsidRPr="00DA21B3" w:rsidTr="00A663CC">
        <w:trPr>
          <w:trHeight w:val="241"/>
        </w:trPr>
        <w:tc>
          <w:tcPr>
            <w:tcW w:w="6804" w:type="dxa"/>
            <w:shd w:val="clear" w:color="auto" w:fill="F2F2F2"/>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Violão</w:t>
            </w:r>
          </w:p>
        </w:tc>
        <w:tc>
          <w:tcPr>
            <w:tcW w:w="1843" w:type="dxa"/>
            <w:tcBorders>
              <w:left w:val="nil"/>
              <w:right w:val="nil"/>
            </w:tcBorders>
            <w:shd w:val="clear" w:color="auto" w:fill="F2F2F2"/>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6</w:t>
            </w:r>
            <w:proofErr w:type="gramEnd"/>
          </w:p>
        </w:tc>
      </w:tr>
      <w:tr w:rsidR="00B12BFB" w:rsidRPr="00DA21B3" w:rsidTr="00A663CC">
        <w:trPr>
          <w:trHeight w:val="241"/>
        </w:trPr>
        <w:tc>
          <w:tcPr>
            <w:tcW w:w="6804" w:type="dxa"/>
            <w:shd w:val="clear" w:color="auto" w:fill="auto"/>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Passeio Ciclístico</w:t>
            </w:r>
          </w:p>
        </w:tc>
        <w:tc>
          <w:tcPr>
            <w:tcW w:w="1843" w:type="dxa"/>
            <w:shd w:val="clear" w:color="auto" w:fill="auto"/>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5</w:t>
            </w:r>
            <w:proofErr w:type="gramEnd"/>
          </w:p>
        </w:tc>
      </w:tr>
      <w:tr w:rsidR="00B12BFB" w:rsidRPr="00DA21B3" w:rsidTr="00A663CC">
        <w:trPr>
          <w:trHeight w:val="267"/>
        </w:trPr>
        <w:tc>
          <w:tcPr>
            <w:tcW w:w="6804" w:type="dxa"/>
            <w:shd w:val="clear" w:color="auto" w:fill="F2F2F2"/>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 xml:space="preserve">Musculação </w:t>
            </w:r>
            <w:r w:rsidR="00CA5888" w:rsidRPr="00DA21B3">
              <w:rPr>
                <w:rFonts w:ascii="Times New Roman" w:eastAsia="Times New Roman" w:hAnsi="Times New Roman"/>
                <w:color w:val="000000" w:themeColor="text1"/>
                <w:sz w:val="20"/>
                <w:szCs w:val="20"/>
                <w:lang w:eastAsia="pt-BR"/>
              </w:rPr>
              <w:t xml:space="preserve">para </w:t>
            </w:r>
            <w:r w:rsidRPr="00DA21B3">
              <w:rPr>
                <w:rFonts w:ascii="Times New Roman" w:eastAsia="Times New Roman" w:hAnsi="Times New Roman"/>
                <w:color w:val="000000" w:themeColor="text1"/>
                <w:sz w:val="20"/>
                <w:szCs w:val="20"/>
                <w:lang w:eastAsia="pt-BR"/>
              </w:rPr>
              <w:t xml:space="preserve">servidores, alunos e </w:t>
            </w:r>
            <w:proofErr w:type="gramStart"/>
            <w:r w:rsidRPr="00DA21B3">
              <w:rPr>
                <w:rFonts w:ascii="Times New Roman" w:eastAsia="Times New Roman" w:hAnsi="Times New Roman"/>
                <w:color w:val="000000" w:themeColor="text1"/>
                <w:sz w:val="20"/>
                <w:szCs w:val="20"/>
                <w:lang w:eastAsia="pt-BR"/>
              </w:rPr>
              <w:t>terceirizados</w:t>
            </w:r>
            <w:proofErr w:type="gramEnd"/>
          </w:p>
        </w:tc>
        <w:tc>
          <w:tcPr>
            <w:tcW w:w="1843" w:type="dxa"/>
            <w:tcBorders>
              <w:left w:val="nil"/>
              <w:right w:val="nil"/>
            </w:tcBorders>
            <w:shd w:val="clear" w:color="auto" w:fill="F2F2F2"/>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4</w:t>
            </w:r>
            <w:proofErr w:type="gramEnd"/>
          </w:p>
        </w:tc>
      </w:tr>
      <w:tr w:rsidR="00A663CC" w:rsidRPr="00DA21B3" w:rsidTr="00A663CC">
        <w:trPr>
          <w:trHeight w:val="241"/>
        </w:trPr>
        <w:tc>
          <w:tcPr>
            <w:tcW w:w="6804" w:type="dxa"/>
            <w:shd w:val="clear" w:color="auto" w:fill="auto"/>
            <w:hideMark/>
          </w:tcPr>
          <w:p w:rsidR="00B12BFB" w:rsidRPr="00DA21B3" w:rsidRDefault="00A663CC" w:rsidP="00A663CC">
            <w:pPr>
              <w:spacing w:after="0" w:line="240" w:lineRule="auto"/>
              <w:rPr>
                <w:rFonts w:ascii="Times New Roman" w:eastAsia="Times New Roman" w:hAnsi="Times New Roman"/>
                <w:color w:val="000000" w:themeColor="text1"/>
                <w:sz w:val="20"/>
                <w:szCs w:val="20"/>
                <w:lang w:eastAsia="pt-BR"/>
              </w:rPr>
            </w:pPr>
            <w:r w:rsidRPr="00DA21B3">
              <w:rPr>
                <w:rFonts w:ascii="Times New Roman" w:hAnsi="Times New Roman"/>
                <w:color w:val="000000" w:themeColor="text1"/>
                <w:sz w:val="20"/>
                <w:szCs w:val="20"/>
                <w:shd w:val="clear" w:color="auto" w:fill="FFFFFF"/>
              </w:rPr>
              <w:t>Programa Nacional de Acesso ao Ensino Técnico e Emprego (</w:t>
            </w:r>
            <w:proofErr w:type="spellStart"/>
            <w:r w:rsidRPr="00DA21B3">
              <w:rPr>
                <w:rFonts w:ascii="Times New Roman" w:hAnsi="Times New Roman"/>
                <w:color w:val="000000" w:themeColor="text1"/>
                <w:sz w:val="20"/>
                <w:szCs w:val="20"/>
                <w:shd w:val="clear" w:color="auto" w:fill="FFFFFF"/>
              </w:rPr>
              <w:t>P</w:t>
            </w:r>
            <w:r w:rsidR="00B12BFB" w:rsidRPr="00DA21B3">
              <w:rPr>
                <w:rFonts w:ascii="Times New Roman" w:eastAsia="Times New Roman" w:hAnsi="Times New Roman"/>
                <w:color w:val="000000" w:themeColor="text1"/>
                <w:sz w:val="20"/>
                <w:szCs w:val="20"/>
                <w:lang w:eastAsia="pt-BR"/>
              </w:rPr>
              <w:t>ronatec</w:t>
            </w:r>
            <w:proofErr w:type="spellEnd"/>
            <w:r w:rsidRPr="00DA21B3">
              <w:rPr>
                <w:rFonts w:ascii="Times New Roman" w:eastAsia="Times New Roman" w:hAnsi="Times New Roman"/>
                <w:color w:val="000000" w:themeColor="text1"/>
                <w:sz w:val="20"/>
                <w:szCs w:val="20"/>
                <w:lang w:eastAsia="pt-BR"/>
              </w:rPr>
              <w:t>)</w:t>
            </w:r>
          </w:p>
        </w:tc>
        <w:tc>
          <w:tcPr>
            <w:tcW w:w="1843" w:type="dxa"/>
            <w:shd w:val="clear" w:color="auto" w:fill="auto"/>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4</w:t>
            </w:r>
            <w:proofErr w:type="gramEnd"/>
          </w:p>
        </w:tc>
      </w:tr>
      <w:tr w:rsidR="00B12BFB" w:rsidRPr="00DA21B3" w:rsidTr="00A663CC">
        <w:trPr>
          <w:trHeight w:val="290"/>
        </w:trPr>
        <w:tc>
          <w:tcPr>
            <w:tcW w:w="6804" w:type="dxa"/>
            <w:shd w:val="clear" w:color="auto" w:fill="F2F2F2"/>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Campanha de Arrecadação Dia das Crianças</w:t>
            </w:r>
          </w:p>
        </w:tc>
        <w:tc>
          <w:tcPr>
            <w:tcW w:w="1843" w:type="dxa"/>
            <w:tcBorders>
              <w:left w:val="nil"/>
              <w:right w:val="nil"/>
            </w:tcBorders>
            <w:shd w:val="clear" w:color="auto" w:fill="F2F2F2"/>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3</w:t>
            </w:r>
            <w:proofErr w:type="gramEnd"/>
          </w:p>
        </w:tc>
      </w:tr>
      <w:tr w:rsidR="00B12BFB" w:rsidRPr="00DA21B3" w:rsidTr="00A663CC">
        <w:trPr>
          <w:trHeight w:val="252"/>
        </w:trPr>
        <w:tc>
          <w:tcPr>
            <w:tcW w:w="6804" w:type="dxa"/>
            <w:shd w:val="clear" w:color="auto" w:fill="auto"/>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Conscientização Consumo Energia</w:t>
            </w:r>
          </w:p>
        </w:tc>
        <w:tc>
          <w:tcPr>
            <w:tcW w:w="1843" w:type="dxa"/>
            <w:shd w:val="clear" w:color="auto" w:fill="auto"/>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3</w:t>
            </w:r>
            <w:proofErr w:type="gramEnd"/>
          </w:p>
        </w:tc>
      </w:tr>
      <w:tr w:rsidR="00B12BFB" w:rsidRPr="00DA21B3" w:rsidTr="00A663CC">
        <w:trPr>
          <w:trHeight w:val="241"/>
        </w:trPr>
        <w:tc>
          <w:tcPr>
            <w:tcW w:w="6804" w:type="dxa"/>
            <w:shd w:val="clear" w:color="auto" w:fill="F2F2F2"/>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Dança</w:t>
            </w:r>
          </w:p>
        </w:tc>
        <w:tc>
          <w:tcPr>
            <w:tcW w:w="1843" w:type="dxa"/>
            <w:tcBorders>
              <w:left w:val="nil"/>
              <w:right w:val="nil"/>
            </w:tcBorders>
            <w:shd w:val="clear" w:color="auto" w:fill="F2F2F2"/>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3</w:t>
            </w:r>
            <w:proofErr w:type="gramEnd"/>
          </w:p>
        </w:tc>
      </w:tr>
      <w:tr w:rsidR="00B12BFB" w:rsidRPr="00DA21B3" w:rsidTr="00A663CC">
        <w:trPr>
          <w:trHeight w:val="241"/>
        </w:trPr>
        <w:tc>
          <w:tcPr>
            <w:tcW w:w="6804" w:type="dxa"/>
            <w:shd w:val="clear" w:color="auto" w:fill="auto"/>
            <w:hideMark/>
          </w:tcPr>
          <w:p w:rsidR="00B12BFB" w:rsidRPr="00DA21B3" w:rsidRDefault="00B12BFB" w:rsidP="00A663CC">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 xml:space="preserve">Educação de Jovens e Adultos </w:t>
            </w:r>
            <w:r w:rsidR="00A663CC" w:rsidRPr="00DA21B3">
              <w:rPr>
                <w:rFonts w:ascii="Times New Roman" w:eastAsia="Times New Roman" w:hAnsi="Times New Roman"/>
                <w:color w:val="000000" w:themeColor="text1"/>
                <w:sz w:val="20"/>
                <w:szCs w:val="20"/>
                <w:lang w:eastAsia="pt-BR"/>
              </w:rPr>
              <w:t>(</w:t>
            </w:r>
            <w:r w:rsidRPr="00DA21B3">
              <w:rPr>
                <w:rFonts w:ascii="Times New Roman" w:eastAsia="Times New Roman" w:hAnsi="Times New Roman"/>
                <w:color w:val="000000" w:themeColor="text1"/>
                <w:sz w:val="20"/>
                <w:szCs w:val="20"/>
                <w:lang w:eastAsia="pt-BR"/>
              </w:rPr>
              <w:t>EJA</w:t>
            </w:r>
            <w:r w:rsidR="00A663CC" w:rsidRPr="00DA21B3">
              <w:rPr>
                <w:rFonts w:ascii="Times New Roman" w:eastAsia="Times New Roman" w:hAnsi="Times New Roman"/>
                <w:color w:val="000000" w:themeColor="text1"/>
                <w:sz w:val="20"/>
                <w:szCs w:val="20"/>
                <w:lang w:eastAsia="pt-BR"/>
              </w:rPr>
              <w:t>)</w:t>
            </w:r>
          </w:p>
        </w:tc>
        <w:tc>
          <w:tcPr>
            <w:tcW w:w="1843" w:type="dxa"/>
            <w:shd w:val="clear" w:color="auto" w:fill="auto"/>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3</w:t>
            </w:r>
            <w:proofErr w:type="gramEnd"/>
          </w:p>
        </w:tc>
      </w:tr>
      <w:tr w:rsidR="00B12BFB" w:rsidRPr="00DA21B3" w:rsidTr="00A663CC">
        <w:trPr>
          <w:trHeight w:val="241"/>
        </w:trPr>
        <w:tc>
          <w:tcPr>
            <w:tcW w:w="6804" w:type="dxa"/>
            <w:shd w:val="clear" w:color="auto" w:fill="F2F2F2"/>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Energia Fotovoltaica</w:t>
            </w:r>
          </w:p>
        </w:tc>
        <w:tc>
          <w:tcPr>
            <w:tcW w:w="1843" w:type="dxa"/>
            <w:tcBorders>
              <w:left w:val="nil"/>
              <w:right w:val="nil"/>
            </w:tcBorders>
            <w:shd w:val="clear" w:color="auto" w:fill="F2F2F2"/>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2</w:t>
            </w:r>
            <w:proofErr w:type="gramEnd"/>
          </w:p>
        </w:tc>
      </w:tr>
      <w:tr w:rsidR="00B12BFB" w:rsidRPr="00DA21B3" w:rsidTr="00A663CC">
        <w:trPr>
          <w:trHeight w:val="241"/>
        </w:trPr>
        <w:tc>
          <w:tcPr>
            <w:tcW w:w="6804" w:type="dxa"/>
            <w:shd w:val="clear" w:color="auto" w:fill="auto"/>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Forma</w:t>
            </w:r>
          </w:p>
        </w:tc>
        <w:tc>
          <w:tcPr>
            <w:tcW w:w="1843" w:type="dxa"/>
            <w:shd w:val="clear" w:color="auto" w:fill="auto"/>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2</w:t>
            </w:r>
            <w:proofErr w:type="gramEnd"/>
          </w:p>
        </w:tc>
      </w:tr>
      <w:tr w:rsidR="00B12BFB" w:rsidRPr="00DA21B3" w:rsidTr="00A663CC">
        <w:trPr>
          <w:trHeight w:val="241"/>
        </w:trPr>
        <w:tc>
          <w:tcPr>
            <w:tcW w:w="6804" w:type="dxa"/>
            <w:shd w:val="clear" w:color="auto" w:fill="F2F2F2"/>
            <w:noWrap/>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IFG Sustentável</w:t>
            </w:r>
          </w:p>
        </w:tc>
        <w:tc>
          <w:tcPr>
            <w:tcW w:w="1843" w:type="dxa"/>
            <w:tcBorders>
              <w:left w:val="nil"/>
              <w:right w:val="nil"/>
            </w:tcBorders>
            <w:shd w:val="clear" w:color="auto" w:fill="F2F2F2"/>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2</w:t>
            </w:r>
            <w:proofErr w:type="gramEnd"/>
          </w:p>
        </w:tc>
      </w:tr>
      <w:tr w:rsidR="00B12BFB" w:rsidRPr="00DA21B3" w:rsidTr="00A663CC">
        <w:trPr>
          <w:trHeight w:val="241"/>
        </w:trPr>
        <w:tc>
          <w:tcPr>
            <w:tcW w:w="6804" w:type="dxa"/>
            <w:shd w:val="clear" w:color="auto" w:fill="auto"/>
            <w:noWrap/>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 xml:space="preserve">Aproveitamento de </w:t>
            </w:r>
            <w:r w:rsidRPr="00DA21B3">
              <w:rPr>
                <w:rFonts w:ascii="Times New Roman" w:eastAsia="Times New Roman" w:hAnsi="Times New Roman"/>
                <w:i/>
                <w:color w:val="000000" w:themeColor="text1"/>
                <w:sz w:val="20"/>
                <w:szCs w:val="20"/>
                <w:lang w:eastAsia="pt-BR"/>
              </w:rPr>
              <w:t>banners</w:t>
            </w:r>
          </w:p>
        </w:tc>
        <w:tc>
          <w:tcPr>
            <w:tcW w:w="1843" w:type="dxa"/>
            <w:shd w:val="clear" w:color="auto" w:fill="auto"/>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1</w:t>
            </w:r>
            <w:proofErr w:type="gramEnd"/>
          </w:p>
        </w:tc>
      </w:tr>
      <w:tr w:rsidR="00B12BFB" w:rsidRPr="00DA21B3" w:rsidTr="00A663CC">
        <w:trPr>
          <w:trHeight w:val="241"/>
        </w:trPr>
        <w:tc>
          <w:tcPr>
            <w:tcW w:w="6804" w:type="dxa"/>
            <w:shd w:val="clear" w:color="auto" w:fill="F2F2F2"/>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 xml:space="preserve">Bolsas </w:t>
            </w:r>
          </w:p>
        </w:tc>
        <w:tc>
          <w:tcPr>
            <w:tcW w:w="1843" w:type="dxa"/>
            <w:tcBorders>
              <w:left w:val="nil"/>
              <w:right w:val="nil"/>
            </w:tcBorders>
            <w:shd w:val="clear" w:color="auto" w:fill="F2F2F2"/>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1</w:t>
            </w:r>
            <w:proofErr w:type="gramEnd"/>
          </w:p>
        </w:tc>
      </w:tr>
      <w:tr w:rsidR="00B12BFB" w:rsidRPr="00DA21B3" w:rsidTr="00A663CC">
        <w:trPr>
          <w:trHeight w:val="241"/>
        </w:trPr>
        <w:tc>
          <w:tcPr>
            <w:tcW w:w="6804" w:type="dxa"/>
            <w:shd w:val="clear" w:color="auto" w:fill="auto"/>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Coleta Seletiva</w:t>
            </w:r>
          </w:p>
        </w:tc>
        <w:tc>
          <w:tcPr>
            <w:tcW w:w="1843" w:type="dxa"/>
            <w:shd w:val="clear" w:color="auto" w:fill="auto"/>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1</w:t>
            </w:r>
            <w:proofErr w:type="gramEnd"/>
          </w:p>
        </w:tc>
      </w:tr>
      <w:tr w:rsidR="00B12BFB" w:rsidRPr="00DA21B3" w:rsidTr="00A663CC">
        <w:trPr>
          <w:trHeight w:val="241"/>
        </w:trPr>
        <w:tc>
          <w:tcPr>
            <w:tcW w:w="6804" w:type="dxa"/>
            <w:shd w:val="clear" w:color="auto" w:fill="F2F2F2"/>
            <w:noWrap/>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Compras compartilhadas</w:t>
            </w:r>
          </w:p>
        </w:tc>
        <w:tc>
          <w:tcPr>
            <w:tcW w:w="1843" w:type="dxa"/>
            <w:tcBorders>
              <w:left w:val="nil"/>
              <w:right w:val="nil"/>
            </w:tcBorders>
            <w:shd w:val="clear" w:color="auto" w:fill="F2F2F2"/>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1</w:t>
            </w:r>
            <w:proofErr w:type="gramEnd"/>
          </w:p>
        </w:tc>
      </w:tr>
      <w:tr w:rsidR="00B12BFB" w:rsidRPr="00DA21B3" w:rsidTr="00A663CC">
        <w:trPr>
          <w:trHeight w:val="273"/>
        </w:trPr>
        <w:tc>
          <w:tcPr>
            <w:tcW w:w="6804" w:type="dxa"/>
            <w:shd w:val="clear" w:color="auto" w:fill="auto"/>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 xml:space="preserve">Conscientização </w:t>
            </w:r>
            <w:r w:rsidR="00CA5888" w:rsidRPr="00DA21B3">
              <w:rPr>
                <w:rFonts w:ascii="Times New Roman" w:eastAsia="Times New Roman" w:hAnsi="Times New Roman"/>
                <w:color w:val="000000" w:themeColor="text1"/>
                <w:sz w:val="20"/>
                <w:szCs w:val="20"/>
                <w:lang w:eastAsia="pt-BR"/>
              </w:rPr>
              <w:t xml:space="preserve">de </w:t>
            </w:r>
            <w:r w:rsidRPr="00DA21B3">
              <w:rPr>
                <w:rFonts w:ascii="Times New Roman" w:eastAsia="Times New Roman" w:hAnsi="Times New Roman"/>
                <w:color w:val="000000" w:themeColor="text1"/>
                <w:sz w:val="20"/>
                <w:szCs w:val="20"/>
                <w:lang w:eastAsia="pt-BR"/>
              </w:rPr>
              <w:t>consumo de água</w:t>
            </w:r>
          </w:p>
        </w:tc>
        <w:tc>
          <w:tcPr>
            <w:tcW w:w="1843" w:type="dxa"/>
            <w:shd w:val="clear" w:color="auto" w:fill="auto"/>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1</w:t>
            </w:r>
            <w:proofErr w:type="gramEnd"/>
          </w:p>
        </w:tc>
      </w:tr>
      <w:tr w:rsidR="00B12BFB" w:rsidRPr="00DA21B3" w:rsidTr="00A663CC">
        <w:trPr>
          <w:trHeight w:val="241"/>
        </w:trPr>
        <w:tc>
          <w:tcPr>
            <w:tcW w:w="6804" w:type="dxa"/>
            <w:shd w:val="clear" w:color="auto" w:fill="F2F2F2"/>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Doação de sangue</w:t>
            </w:r>
          </w:p>
        </w:tc>
        <w:tc>
          <w:tcPr>
            <w:tcW w:w="1843" w:type="dxa"/>
            <w:tcBorders>
              <w:left w:val="nil"/>
              <w:right w:val="nil"/>
            </w:tcBorders>
            <w:shd w:val="clear" w:color="auto" w:fill="F2F2F2"/>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1</w:t>
            </w:r>
            <w:proofErr w:type="gramEnd"/>
          </w:p>
        </w:tc>
      </w:tr>
      <w:tr w:rsidR="00B12BFB" w:rsidRPr="00DA21B3" w:rsidTr="00A663CC">
        <w:trPr>
          <w:trHeight w:val="241"/>
        </w:trPr>
        <w:tc>
          <w:tcPr>
            <w:tcW w:w="6804" w:type="dxa"/>
            <w:shd w:val="clear" w:color="auto" w:fill="auto"/>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Libras para servidores</w:t>
            </w:r>
          </w:p>
        </w:tc>
        <w:tc>
          <w:tcPr>
            <w:tcW w:w="1843" w:type="dxa"/>
            <w:shd w:val="clear" w:color="auto" w:fill="auto"/>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1</w:t>
            </w:r>
            <w:proofErr w:type="gramEnd"/>
          </w:p>
        </w:tc>
      </w:tr>
      <w:tr w:rsidR="00B12BFB" w:rsidRPr="00DA21B3" w:rsidTr="00A663CC">
        <w:trPr>
          <w:trHeight w:val="299"/>
        </w:trPr>
        <w:tc>
          <w:tcPr>
            <w:tcW w:w="6804" w:type="dxa"/>
            <w:shd w:val="clear" w:color="auto" w:fill="F2F2F2"/>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Palestra Prevenção ao Uso de Drogas</w:t>
            </w:r>
          </w:p>
        </w:tc>
        <w:tc>
          <w:tcPr>
            <w:tcW w:w="1843" w:type="dxa"/>
            <w:tcBorders>
              <w:left w:val="nil"/>
              <w:right w:val="nil"/>
            </w:tcBorders>
            <w:shd w:val="clear" w:color="auto" w:fill="F2F2F2"/>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1</w:t>
            </w:r>
            <w:proofErr w:type="gramEnd"/>
          </w:p>
        </w:tc>
      </w:tr>
      <w:tr w:rsidR="00B12BFB" w:rsidRPr="00DA21B3" w:rsidTr="00A663CC">
        <w:trPr>
          <w:trHeight w:val="241"/>
        </w:trPr>
        <w:tc>
          <w:tcPr>
            <w:tcW w:w="6804" w:type="dxa"/>
            <w:shd w:val="clear" w:color="auto" w:fill="auto"/>
            <w:hideMark/>
          </w:tcPr>
          <w:p w:rsidR="00B12BFB" w:rsidRPr="00DA21B3" w:rsidRDefault="00B12BFB" w:rsidP="00A663CC">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Orientação ao uso de agrotóxico</w:t>
            </w:r>
            <w:r w:rsidR="00A663CC" w:rsidRPr="00DA21B3">
              <w:rPr>
                <w:rFonts w:ascii="Times New Roman" w:eastAsia="Times New Roman" w:hAnsi="Times New Roman"/>
                <w:color w:val="000000" w:themeColor="text1"/>
                <w:sz w:val="20"/>
                <w:szCs w:val="20"/>
                <w:lang w:eastAsia="pt-BR"/>
              </w:rPr>
              <w:t xml:space="preserve"> </w:t>
            </w:r>
          </w:p>
        </w:tc>
        <w:tc>
          <w:tcPr>
            <w:tcW w:w="1843" w:type="dxa"/>
            <w:shd w:val="clear" w:color="auto" w:fill="auto"/>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1</w:t>
            </w:r>
            <w:proofErr w:type="gramEnd"/>
          </w:p>
        </w:tc>
      </w:tr>
      <w:tr w:rsidR="00B12BFB" w:rsidRPr="00DA21B3" w:rsidTr="00A663CC">
        <w:trPr>
          <w:trHeight w:val="241"/>
        </w:trPr>
        <w:tc>
          <w:tcPr>
            <w:tcW w:w="6804" w:type="dxa"/>
            <w:shd w:val="clear" w:color="auto" w:fill="F2F2F2"/>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Saúde em Foco</w:t>
            </w:r>
          </w:p>
        </w:tc>
        <w:tc>
          <w:tcPr>
            <w:tcW w:w="1843" w:type="dxa"/>
            <w:tcBorders>
              <w:left w:val="nil"/>
              <w:right w:val="nil"/>
            </w:tcBorders>
            <w:shd w:val="clear" w:color="auto" w:fill="F2F2F2"/>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1</w:t>
            </w:r>
            <w:proofErr w:type="gramEnd"/>
          </w:p>
        </w:tc>
      </w:tr>
      <w:tr w:rsidR="00B12BFB" w:rsidRPr="00DA21B3" w:rsidTr="00A663CC">
        <w:trPr>
          <w:trHeight w:val="241"/>
        </w:trPr>
        <w:tc>
          <w:tcPr>
            <w:tcW w:w="6804" w:type="dxa"/>
            <w:shd w:val="clear" w:color="auto" w:fill="FFFFFF"/>
            <w:hideMark/>
          </w:tcPr>
          <w:p w:rsidR="00B12BFB" w:rsidRPr="00DA21B3" w:rsidRDefault="00B12BFB" w:rsidP="00283BC5">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Semana da Saúde</w:t>
            </w:r>
          </w:p>
        </w:tc>
        <w:tc>
          <w:tcPr>
            <w:tcW w:w="1843" w:type="dxa"/>
            <w:shd w:val="clear" w:color="auto" w:fill="FFFFFF"/>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1</w:t>
            </w:r>
            <w:proofErr w:type="gramEnd"/>
          </w:p>
        </w:tc>
      </w:tr>
      <w:tr w:rsidR="00B12BFB" w:rsidRPr="00DA21B3" w:rsidTr="00A663CC">
        <w:trPr>
          <w:trHeight w:val="241"/>
        </w:trPr>
        <w:tc>
          <w:tcPr>
            <w:tcW w:w="6804" w:type="dxa"/>
            <w:shd w:val="clear" w:color="auto" w:fill="F2F2F2"/>
            <w:noWrap/>
            <w:hideMark/>
          </w:tcPr>
          <w:p w:rsidR="00B12BFB" w:rsidRPr="00DA21B3" w:rsidRDefault="00B12BFB" w:rsidP="00A663CC">
            <w:pPr>
              <w:spacing w:after="0" w:line="240" w:lineRule="auto"/>
              <w:rPr>
                <w:rFonts w:ascii="Times New Roman" w:eastAsia="Times New Roman" w:hAnsi="Times New Roman"/>
                <w:color w:val="000000" w:themeColor="text1"/>
                <w:sz w:val="20"/>
                <w:szCs w:val="20"/>
                <w:lang w:eastAsia="pt-BR"/>
              </w:rPr>
            </w:pPr>
            <w:r w:rsidRPr="00DA21B3">
              <w:rPr>
                <w:rFonts w:ascii="Times New Roman" w:eastAsia="Times New Roman" w:hAnsi="Times New Roman"/>
                <w:color w:val="000000" w:themeColor="text1"/>
                <w:sz w:val="20"/>
                <w:szCs w:val="20"/>
                <w:lang w:eastAsia="pt-BR"/>
              </w:rPr>
              <w:t>Transformação de sabão em óleo</w:t>
            </w:r>
            <w:r w:rsidR="00A663CC" w:rsidRPr="00DA21B3">
              <w:rPr>
                <w:rFonts w:ascii="Times New Roman" w:eastAsia="Times New Roman" w:hAnsi="Times New Roman"/>
                <w:color w:val="000000" w:themeColor="text1"/>
                <w:sz w:val="20"/>
                <w:szCs w:val="20"/>
                <w:lang w:eastAsia="pt-BR"/>
              </w:rPr>
              <w:t xml:space="preserve"> </w:t>
            </w:r>
          </w:p>
        </w:tc>
        <w:tc>
          <w:tcPr>
            <w:tcW w:w="1843" w:type="dxa"/>
            <w:tcBorders>
              <w:left w:val="nil"/>
              <w:right w:val="nil"/>
            </w:tcBorders>
            <w:shd w:val="clear" w:color="auto" w:fill="F2F2F2"/>
            <w:hideMark/>
          </w:tcPr>
          <w:p w:rsidR="00B12BFB" w:rsidRPr="00DA21B3" w:rsidRDefault="00B12BFB" w:rsidP="00283BC5">
            <w:pPr>
              <w:spacing w:after="0" w:line="240" w:lineRule="auto"/>
              <w:jc w:val="center"/>
              <w:rPr>
                <w:rFonts w:ascii="Times New Roman" w:eastAsia="Times New Roman" w:hAnsi="Times New Roman"/>
                <w:color w:val="000000" w:themeColor="text1"/>
                <w:sz w:val="20"/>
                <w:szCs w:val="20"/>
                <w:lang w:eastAsia="pt-BR"/>
              </w:rPr>
            </w:pPr>
            <w:proofErr w:type="gramStart"/>
            <w:r w:rsidRPr="00DA21B3">
              <w:rPr>
                <w:rFonts w:ascii="Times New Roman" w:eastAsia="Times New Roman" w:hAnsi="Times New Roman"/>
                <w:color w:val="000000" w:themeColor="text1"/>
                <w:sz w:val="20"/>
                <w:szCs w:val="20"/>
                <w:lang w:eastAsia="pt-BR"/>
              </w:rPr>
              <w:t>1</w:t>
            </w:r>
            <w:proofErr w:type="gramEnd"/>
          </w:p>
        </w:tc>
      </w:tr>
    </w:tbl>
    <w:p w:rsidR="00B12BFB" w:rsidRPr="00DA21B3" w:rsidRDefault="00CA5888" w:rsidP="00CA5888">
      <w:pPr>
        <w:spacing w:after="0" w:line="360" w:lineRule="auto"/>
        <w:rPr>
          <w:rFonts w:ascii="Times New Roman" w:hAnsi="Times New Roman"/>
          <w:color w:val="000000" w:themeColor="text1"/>
          <w:sz w:val="20"/>
          <w:szCs w:val="20"/>
        </w:rPr>
      </w:pPr>
      <w:r w:rsidRPr="00DA21B3">
        <w:rPr>
          <w:rFonts w:ascii="Times New Roman" w:hAnsi="Times New Roman"/>
          <w:color w:val="000000" w:themeColor="text1"/>
          <w:sz w:val="20"/>
          <w:szCs w:val="20"/>
        </w:rPr>
        <w:t>Fonte: dados da pesquisa (2015).</w:t>
      </w:r>
    </w:p>
    <w:p w:rsidR="00CA5888" w:rsidRPr="00DA21B3" w:rsidRDefault="00CA5888" w:rsidP="00CA5888">
      <w:pPr>
        <w:spacing w:after="0" w:line="360" w:lineRule="auto"/>
        <w:ind w:firstLine="567"/>
        <w:jc w:val="both"/>
        <w:rPr>
          <w:rFonts w:ascii="Times New Roman" w:hAnsi="Times New Roman"/>
          <w:color w:val="000000" w:themeColor="text1"/>
          <w:sz w:val="24"/>
          <w:szCs w:val="24"/>
        </w:rPr>
      </w:pPr>
    </w:p>
    <w:p w:rsidR="00B12BFB" w:rsidRPr="00DA21B3" w:rsidRDefault="00B12BFB" w:rsidP="008D7B90">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A falta de clareza quanto à amplitude do termo sustentabilidade foi mais uma vez constatada com as respostas à última pergunta do tópico-guia. Algu</w:t>
      </w:r>
      <w:r w:rsidR="000C2E19" w:rsidRPr="00DA21B3">
        <w:rPr>
          <w:rFonts w:ascii="Times New Roman" w:hAnsi="Times New Roman"/>
          <w:color w:val="000000" w:themeColor="text1"/>
          <w:sz w:val="24"/>
          <w:szCs w:val="24"/>
        </w:rPr>
        <w:t>ns entrevistados</w:t>
      </w:r>
      <w:r w:rsidRPr="00DA21B3">
        <w:rPr>
          <w:rFonts w:ascii="Times New Roman" w:hAnsi="Times New Roman"/>
          <w:color w:val="000000" w:themeColor="text1"/>
          <w:sz w:val="24"/>
          <w:szCs w:val="24"/>
        </w:rPr>
        <w:t xml:space="preserve"> demonstraram um desconhecimento em relação a</w:t>
      </w:r>
      <w:r w:rsidR="000C2E19" w:rsidRPr="00DA21B3">
        <w:rPr>
          <w:rFonts w:ascii="Times New Roman" w:hAnsi="Times New Roman"/>
          <w:color w:val="000000" w:themeColor="text1"/>
          <w:sz w:val="24"/>
          <w:szCs w:val="24"/>
        </w:rPr>
        <w:t>os</w:t>
      </w:r>
      <w:r w:rsidRPr="00DA21B3">
        <w:rPr>
          <w:rFonts w:ascii="Times New Roman" w:hAnsi="Times New Roman"/>
          <w:color w:val="000000" w:themeColor="text1"/>
          <w:sz w:val="24"/>
          <w:szCs w:val="24"/>
        </w:rPr>
        <w:t xml:space="preserve"> fatores ligados ao tema. Na maioria das vezes</w:t>
      </w:r>
      <w:r w:rsidR="000C2E19" w:rsidRPr="00DA21B3">
        <w:rPr>
          <w:rFonts w:ascii="Times New Roman" w:hAnsi="Times New Roman"/>
          <w:color w:val="000000" w:themeColor="text1"/>
          <w:sz w:val="24"/>
          <w:szCs w:val="24"/>
        </w:rPr>
        <w:t xml:space="preserve">, </w:t>
      </w:r>
      <w:r w:rsidRPr="00DA21B3">
        <w:rPr>
          <w:rFonts w:ascii="Times New Roman" w:hAnsi="Times New Roman"/>
          <w:color w:val="000000" w:themeColor="text1"/>
          <w:sz w:val="24"/>
          <w:szCs w:val="24"/>
        </w:rPr>
        <w:t>se limitaram ao aspecto ambiental, como</w:t>
      </w:r>
      <w:r w:rsidR="00CA5888" w:rsidRPr="00DA21B3">
        <w:rPr>
          <w:rFonts w:ascii="Times New Roman" w:hAnsi="Times New Roman"/>
          <w:color w:val="000000" w:themeColor="text1"/>
          <w:sz w:val="24"/>
          <w:szCs w:val="24"/>
        </w:rPr>
        <w:t xml:space="preserve"> se</w:t>
      </w:r>
      <w:r w:rsidRPr="00DA21B3">
        <w:rPr>
          <w:rFonts w:ascii="Times New Roman" w:hAnsi="Times New Roman"/>
          <w:color w:val="000000" w:themeColor="text1"/>
          <w:sz w:val="24"/>
          <w:szCs w:val="24"/>
        </w:rPr>
        <w:t xml:space="preserve"> pode</w:t>
      </w:r>
      <w:r w:rsidR="00CA5888" w:rsidRPr="00DA21B3">
        <w:rPr>
          <w:rFonts w:ascii="Times New Roman" w:hAnsi="Times New Roman"/>
          <w:color w:val="000000" w:themeColor="text1"/>
          <w:sz w:val="24"/>
          <w:szCs w:val="24"/>
        </w:rPr>
        <w:t xml:space="preserve"> perceber:</w:t>
      </w:r>
    </w:p>
    <w:p w:rsidR="00CA5888" w:rsidRPr="00DA21B3" w:rsidRDefault="00CA5888" w:rsidP="00CA5888">
      <w:pPr>
        <w:spacing w:after="0" w:line="360" w:lineRule="auto"/>
        <w:ind w:firstLine="567"/>
        <w:jc w:val="both"/>
        <w:rPr>
          <w:rFonts w:ascii="Times New Roman" w:hAnsi="Times New Roman"/>
          <w:color w:val="000000" w:themeColor="text1"/>
          <w:sz w:val="24"/>
          <w:szCs w:val="24"/>
        </w:rPr>
      </w:pPr>
    </w:p>
    <w:p w:rsidR="00B12BFB" w:rsidRPr="00DA21B3" w:rsidRDefault="00B12BFB" w:rsidP="00B12BFB">
      <w:pPr>
        <w:spacing w:after="0" w:line="240" w:lineRule="auto"/>
        <w:ind w:left="2268"/>
        <w:jc w:val="both"/>
        <w:rPr>
          <w:rFonts w:ascii="Times New Roman" w:hAnsi="Times New Roman"/>
          <w:color w:val="000000" w:themeColor="text1"/>
          <w:sz w:val="20"/>
          <w:szCs w:val="24"/>
        </w:rPr>
      </w:pPr>
      <w:r w:rsidRPr="00DA21B3">
        <w:rPr>
          <w:rFonts w:ascii="Times New Roman" w:hAnsi="Times New Roman"/>
          <w:color w:val="000000" w:themeColor="text1"/>
          <w:sz w:val="20"/>
          <w:szCs w:val="24"/>
        </w:rPr>
        <w:t xml:space="preserve">Creio que é trabalhar tentando gerar o menos de resíduo possível, tentar </w:t>
      </w:r>
      <w:proofErr w:type="gramStart"/>
      <w:r w:rsidRPr="00DA21B3">
        <w:rPr>
          <w:rFonts w:ascii="Times New Roman" w:hAnsi="Times New Roman"/>
          <w:color w:val="000000" w:themeColor="text1"/>
          <w:sz w:val="20"/>
          <w:szCs w:val="24"/>
        </w:rPr>
        <w:t>otimizar</w:t>
      </w:r>
      <w:proofErr w:type="gramEnd"/>
      <w:r w:rsidRPr="00DA21B3">
        <w:rPr>
          <w:rFonts w:ascii="Times New Roman" w:hAnsi="Times New Roman"/>
          <w:color w:val="000000" w:themeColor="text1"/>
          <w:sz w:val="20"/>
          <w:szCs w:val="24"/>
        </w:rPr>
        <w:t xml:space="preserve"> toda a matéria-prima, os recursos que a gente tem e assim, pra preservar o meio ambiente mesmo, seja papel, energia, tentar economizar e utilizar de melhor forma, não só economizar, mas usar certinho o que a gente tem, sem desperdícios (ENTREVISTADO 26).</w:t>
      </w:r>
    </w:p>
    <w:p w:rsidR="00B12BFB" w:rsidRPr="00DA21B3" w:rsidRDefault="00B12BFB" w:rsidP="00B12BFB">
      <w:pPr>
        <w:spacing w:after="0" w:line="240" w:lineRule="auto"/>
        <w:ind w:left="2268"/>
        <w:jc w:val="both"/>
        <w:rPr>
          <w:rFonts w:ascii="Times New Roman" w:hAnsi="Times New Roman"/>
          <w:color w:val="000000" w:themeColor="text1"/>
          <w:sz w:val="20"/>
          <w:szCs w:val="24"/>
        </w:rPr>
      </w:pPr>
    </w:p>
    <w:p w:rsidR="00B12BFB" w:rsidRPr="00DA21B3" w:rsidRDefault="00B12BFB" w:rsidP="00B12BFB">
      <w:pPr>
        <w:spacing w:after="0" w:line="240" w:lineRule="auto"/>
        <w:ind w:left="2268"/>
        <w:jc w:val="both"/>
        <w:rPr>
          <w:rFonts w:ascii="Times New Roman" w:hAnsi="Times New Roman"/>
          <w:color w:val="000000" w:themeColor="text1"/>
          <w:sz w:val="20"/>
          <w:szCs w:val="24"/>
        </w:rPr>
      </w:pPr>
      <w:r w:rsidRPr="00DA21B3">
        <w:rPr>
          <w:rFonts w:ascii="Times New Roman" w:hAnsi="Times New Roman"/>
          <w:color w:val="000000" w:themeColor="text1"/>
          <w:sz w:val="20"/>
          <w:szCs w:val="24"/>
        </w:rPr>
        <w:t>Pra mim é a integração do ser humano com o meio ambiente, usufruindo dos recursos naturais degradando o menos possível, fazendo um reaproveitamento dos recursos (ENTREVISTADO 42).</w:t>
      </w:r>
    </w:p>
    <w:p w:rsidR="00B12BFB" w:rsidRPr="00DA21B3" w:rsidRDefault="00B12BFB" w:rsidP="00B12BFB">
      <w:pPr>
        <w:spacing w:after="0" w:line="240" w:lineRule="auto"/>
        <w:ind w:left="2268"/>
        <w:jc w:val="both"/>
        <w:rPr>
          <w:rFonts w:ascii="Times New Roman" w:hAnsi="Times New Roman"/>
          <w:color w:val="000000" w:themeColor="text1"/>
          <w:sz w:val="20"/>
          <w:szCs w:val="24"/>
        </w:rPr>
      </w:pPr>
    </w:p>
    <w:p w:rsidR="00B12BFB" w:rsidRPr="00DA21B3" w:rsidRDefault="00B12BFB" w:rsidP="00B12BFB">
      <w:pPr>
        <w:spacing w:after="0" w:line="240" w:lineRule="auto"/>
        <w:ind w:left="2268"/>
        <w:jc w:val="both"/>
        <w:rPr>
          <w:rFonts w:ascii="Times New Roman" w:hAnsi="Times New Roman"/>
          <w:color w:val="000000" w:themeColor="text1"/>
          <w:sz w:val="20"/>
          <w:szCs w:val="24"/>
        </w:rPr>
      </w:pPr>
      <w:r w:rsidRPr="00DA21B3">
        <w:rPr>
          <w:rFonts w:ascii="Times New Roman" w:hAnsi="Times New Roman"/>
          <w:color w:val="000000" w:themeColor="text1"/>
          <w:sz w:val="20"/>
          <w:szCs w:val="24"/>
        </w:rPr>
        <w:t>Entendo que é a relação do ser humano com os recursos naturais, eu imagino que é nesse sentido (ENTREVISTADO 68)</w:t>
      </w:r>
      <w:r w:rsidR="000C2E19" w:rsidRPr="00DA21B3">
        <w:rPr>
          <w:rFonts w:ascii="Times New Roman" w:hAnsi="Times New Roman"/>
          <w:color w:val="000000" w:themeColor="text1"/>
          <w:sz w:val="20"/>
          <w:szCs w:val="24"/>
        </w:rPr>
        <w:t>.</w:t>
      </w:r>
    </w:p>
    <w:p w:rsidR="00B12BFB" w:rsidRPr="00DA21B3" w:rsidRDefault="00B12BFB" w:rsidP="00B12BFB">
      <w:pPr>
        <w:spacing w:after="0" w:line="240" w:lineRule="auto"/>
        <w:ind w:left="2268"/>
        <w:jc w:val="both"/>
        <w:rPr>
          <w:rFonts w:ascii="Times New Roman" w:hAnsi="Times New Roman"/>
          <w:color w:val="000000" w:themeColor="text1"/>
          <w:sz w:val="20"/>
          <w:szCs w:val="24"/>
        </w:rPr>
      </w:pPr>
    </w:p>
    <w:p w:rsidR="00B12BFB" w:rsidRPr="00DA21B3" w:rsidRDefault="00B12BFB" w:rsidP="00B12BFB">
      <w:pPr>
        <w:spacing w:after="0" w:line="240" w:lineRule="auto"/>
        <w:ind w:left="2268"/>
        <w:jc w:val="both"/>
        <w:rPr>
          <w:rFonts w:ascii="Times New Roman" w:hAnsi="Times New Roman"/>
          <w:color w:val="000000" w:themeColor="text1"/>
          <w:sz w:val="20"/>
          <w:szCs w:val="24"/>
        </w:rPr>
      </w:pPr>
      <w:r w:rsidRPr="00DA21B3">
        <w:rPr>
          <w:rFonts w:ascii="Times New Roman" w:hAnsi="Times New Roman"/>
          <w:color w:val="000000" w:themeColor="text1"/>
          <w:sz w:val="20"/>
          <w:szCs w:val="24"/>
        </w:rPr>
        <w:lastRenderedPageBreak/>
        <w:t>Sustentabilidade pra mim é usar os recursos naturais com mais racionalidade (ENTREVISTADO 78).</w:t>
      </w:r>
    </w:p>
    <w:p w:rsidR="00B12BFB" w:rsidRPr="00DA21B3" w:rsidRDefault="00B12BFB" w:rsidP="00B12BFB">
      <w:pPr>
        <w:spacing w:after="0" w:line="240" w:lineRule="auto"/>
        <w:ind w:left="2268"/>
        <w:jc w:val="both"/>
        <w:rPr>
          <w:rFonts w:ascii="Times New Roman" w:hAnsi="Times New Roman"/>
          <w:color w:val="000000" w:themeColor="text1"/>
          <w:sz w:val="20"/>
          <w:szCs w:val="24"/>
        </w:rPr>
      </w:pPr>
    </w:p>
    <w:p w:rsidR="00B12BFB" w:rsidRPr="00DA21B3" w:rsidRDefault="00B12BFB" w:rsidP="00B12BFB">
      <w:pPr>
        <w:spacing w:line="240" w:lineRule="auto"/>
        <w:ind w:left="2268"/>
        <w:jc w:val="both"/>
        <w:rPr>
          <w:rFonts w:ascii="Times New Roman" w:hAnsi="Times New Roman"/>
          <w:color w:val="000000" w:themeColor="text1"/>
          <w:sz w:val="20"/>
          <w:szCs w:val="24"/>
        </w:rPr>
      </w:pPr>
      <w:r w:rsidRPr="00DA21B3">
        <w:rPr>
          <w:rFonts w:ascii="Times New Roman" w:hAnsi="Times New Roman"/>
          <w:color w:val="000000" w:themeColor="text1"/>
          <w:sz w:val="20"/>
          <w:szCs w:val="24"/>
        </w:rPr>
        <w:t>Eu entendo que é um meio que você não vai agredir a natureza, que você vai promover as ações, as melhorias, os projetos, mas que você vai ter condições de manter algo, mas sem agredir a natureza, então essa é a minha visão de sustentabilidade (ENTREVISTADO 84).</w:t>
      </w:r>
    </w:p>
    <w:p w:rsidR="00B12BFB" w:rsidRPr="00DA21B3" w:rsidRDefault="00B12BFB" w:rsidP="00B12BFB">
      <w:pPr>
        <w:spacing w:after="0" w:line="240" w:lineRule="auto"/>
        <w:ind w:left="2268"/>
        <w:jc w:val="both"/>
        <w:rPr>
          <w:rFonts w:ascii="Times New Roman" w:hAnsi="Times New Roman"/>
          <w:color w:val="000000" w:themeColor="text1"/>
          <w:sz w:val="20"/>
          <w:szCs w:val="24"/>
        </w:rPr>
      </w:pPr>
    </w:p>
    <w:p w:rsidR="00B12BFB" w:rsidRPr="00DA21B3" w:rsidRDefault="00B12BFB" w:rsidP="008D7B90">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Alguns entrevistados </w:t>
      </w:r>
      <w:r w:rsidR="00CA5888" w:rsidRPr="00DA21B3">
        <w:rPr>
          <w:rFonts w:ascii="Times New Roman" w:hAnsi="Times New Roman"/>
          <w:color w:val="000000" w:themeColor="text1"/>
          <w:sz w:val="24"/>
          <w:szCs w:val="24"/>
        </w:rPr>
        <w:t xml:space="preserve">enfatizaram </w:t>
      </w:r>
      <w:r w:rsidRPr="00DA21B3">
        <w:rPr>
          <w:rFonts w:ascii="Times New Roman" w:hAnsi="Times New Roman"/>
          <w:color w:val="000000" w:themeColor="text1"/>
          <w:sz w:val="24"/>
          <w:szCs w:val="24"/>
        </w:rPr>
        <w:t>mais para o aspecto econômico do conceito:</w:t>
      </w:r>
    </w:p>
    <w:p w:rsidR="00B12BFB" w:rsidRPr="00DA21B3" w:rsidRDefault="00B12BFB" w:rsidP="00B12BFB">
      <w:pPr>
        <w:spacing w:after="0" w:line="360" w:lineRule="auto"/>
        <w:ind w:firstLine="567"/>
        <w:jc w:val="both"/>
        <w:rPr>
          <w:rFonts w:ascii="Times New Roman" w:hAnsi="Times New Roman"/>
          <w:color w:val="000000" w:themeColor="text1"/>
          <w:sz w:val="24"/>
          <w:szCs w:val="24"/>
        </w:rPr>
      </w:pPr>
    </w:p>
    <w:p w:rsidR="00B12BFB" w:rsidRPr="00DA21B3" w:rsidRDefault="00B12BFB" w:rsidP="00B12BFB">
      <w:pPr>
        <w:spacing w:after="0" w:line="240" w:lineRule="auto"/>
        <w:ind w:left="2268"/>
        <w:jc w:val="both"/>
        <w:rPr>
          <w:rFonts w:ascii="Times New Roman" w:hAnsi="Times New Roman"/>
          <w:color w:val="000000" w:themeColor="text1"/>
          <w:sz w:val="20"/>
          <w:szCs w:val="24"/>
        </w:rPr>
      </w:pPr>
      <w:r w:rsidRPr="00DA21B3">
        <w:rPr>
          <w:rFonts w:ascii="Times New Roman" w:hAnsi="Times New Roman"/>
          <w:color w:val="000000" w:themeColor="text1"/>
          <w:sz w:val="20"/>
          <w:szCs w:val="24"/>
        </w:rPr>
        <w:t>Sustentabilidade é a gente conseguir fazer as coisas, usando alternativas pra poder economizar (ENTREVISTADO 48).</w:t>
      </w:r>
    </w:p>
    <w:p w:rsidR="00B12BFB" w:rsidRPr="00DA21B3" w:rsidRDefault="00B12BFB" w:rsidP="00B12BFB">
      <w:pPr>
        <w:spacing w:after="0" w:line="240" w:lineRule="auto"/>
        <w:ind w:left="2268"/>
        <w:jc w:val="both"/>
        <w:rPr>
          <w:rFonts w:ascii="Times New Roman" w:hAnsi="Times New Roman"/>
          <w:color w:val="000000" w:themeColor="text1"/>
          <w:sz w:val="20"/>
          <w:szCs w:val="24"/>
        </w:rPr>
      </w:pPr>
    </w:p>
    <w:p w:rsidR="00B12BFB" w:rsidRPr="00DA21B3" w:rsidRDefault="00B12BFB" w:rsidP="00B12BFB">
      <w:pPr>
        <w:spacing w:after="0" w:line="240" w:lineRule="auto"/>
        <w:ind w:left="2268"/>
        <w:jc w:val="both"/>
        <w:rPr>
          <w:rFonts w:ascii="Times New Roman" w:hAnsi="Times New Roman"/>
          <w:color w:val="000000" w:themeColor="text1"/>
          <w:sz w:val="20"/>
          <w:szCs w:val="24"/>
        </w:rPr>
      </w:pPr>
      <w:r w:rsidRPr="00DA21B3">
        <w:rPr>
          <w:rFonts w:ascii="Times New Roman" w:hAnsi="Times New Roman"/>
          <w:color w:val="000000" w:themeColor="text1"/>
          <w:sz w:val="20"/>
          <w:szCs w:val="24"/>
        </w:rPr>
        <w:t>Eu acho que é tipo reaproveitar os recursos que a gente tem... Tipo não desperdiçar (ENTREVISTADO 51).</w:t>
      </w:r>
    </w:p>
    <w:p w:rsidR="00B12BFB" w:rsidRPr="00DA21B3" w:rsidRDefault="00B12BFB" w:rsidP="00B12BFB">
      <w:pPr>
        <w:spacing w:after="0" w:line="240" w:lineRule="auto"/>
        <w:ind w:left="2268"/>
        <w:jc w:val="both"/>
        <w:rPr>
          <w:rFonts w:ascii="Times New Roman" w:hAnsi="Times New Roman"/>
          <w:color w:val="000000" w:themeColor="text1"/>
          <w:sz w:val="20"/>
          <w:szCs w:val="24"/>
        </w:rPr>
      </w:pPr>
    </w:p>
    <w:p w:rsidR="00B12BFB" w:rsidRPr="00DA21B3" w:rsidRDefault="00B12BFB" w:rsidP="00B12BFB">
      <w:pPr>
        <w:spacing w:after="0" w:line="240" w:lineRule="auto"/>
        <w:ind w:left="2268"/>
        <w:jc w:val="both"/>
        <w:rPr>
          <w:rFonts w:ascii="Times New Roman" w:hAnsi="Times New Roman"/>
          <w:color w:val="000000" w:themeColor="text1"/>
          <w:sz w:val="20"/>
          <w:szCs w:val="24"/>
        </w:rPr>
      </w:pPr>
      <w:r w:rsidRPr="00DA21B3">
        <w:rPr>
          <w:rFonts w:ascii="Times New Roman" w:hAnsi="Times New Roman"/>
          <w:color w:val="000000" w:themeColor="text1"/>
          <w:sz w:val="20"/>
          <w:szCs w:val="24"/>
        </w:rPr>
        <w:t>Sustentabilidade é gerir bem uma empresa pra ela produzir mais, gastando menos, assim, aplicando bem os recursos para não haver desperdício, pra aplicar nas coisas certas (ENTREVISTADO 83).</w:t>
      </w:r>
    </w:p>
    <w:p w:rsidR="00B12BFB" w:rsidRPr="00DA21B3" w:rsidRDefault="00B12BFB" w:rsidP="00B12BFB">
      <w:pPr>
        <w:spacing w:after="0" w:line="360" w:lineRule="auto"/>
        <w:ind w:firstLine="567"/>
        <w:jc w:val="both"/>
        <w:rPr>
          <w:rFonts w:ascii="Times New Roman" w:hAnsi="Times New Roman"/>
          <w:color w:val="000000" w:themeColor="text1"/>
          <w:sz w:val="24"/>
          <w:szCs w:val="24"/>
        </w:rPr>
      </w:pPr>
    </w:p>
    <w:p w:rsidR="00B12BFB" w:rsidRPr="00DA21B3" w:rsidRDefault="00B12BFB" w:rsidP="008D7B90">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Resultado semelhante </w:t>
      </w:r>
      <w:r w:rsidR="00D748D7" w:rsidRPr="00DA21B3">
        <w:rPr>
          <w:rFonts w:ascii="Times New Roman" w:hAnsi="Times New Roman"/>
          <w:color w:val="000000" w:themeColor="text1"/>
          <w:sz w:val="24"/>
          <w:szCs w:val="24"/>
        </w:rPr>
        <w:t xml:space="preserve">a esse </w:t>
      </w:r>
      <w:r w:rsidRPr="00DA21B3">
        <w:rPr>
          <w:rFonts w:ascii="Times New Roman" w:hAnsi="Times New Roman"/>
          <w:color w:val="000000" w:themeColor="text1"/>
          <w:sz w:val="24"/>
          <w:szCs w:val="24"/>
        </w:rPr>
        <w:t xml:space="preserve">foi percebido no trabalho de </w:t>
      </w:r>
      <w:proofErr w:type="spellStart"/>
      <w:r w:rsidRPr="00DA21B3">
        <w:rPr>
          <w:rFonts w:ascii="Times New Roman" w:hAnsi="Times New Roman"/>
          <w:color w:val="000000" w:themeColor="text1"/>
          <w:sz w:val="24"/>
          <w:szCs w:val="24"/>
        </w:rPr>
        <w:t>Nalesso</w:t>
      </w:r>
      <w:proofErr w:type="spellEnd"/>
      <w:r w:rsidRPr="00DA21B3">
        <w:rPr>
          <w:rFonts w:ascii="Times New Roman" w:hAnsi="Times New Roman"/>
          <w:color w:val="000000" w:themeColor="text1"/>
          <w:sz w:val="24"/>
          <w:szCs w:val="24"/>
        </w:rPr>
        <w:t xml:space="preserve"> (2014). </w:t>
      </w:r>
      <w:r w:rsidR="00D748D7" w:rsidRPr="00DA21B3">
        <w:rPr>
          <w:rFonts w:ascii="Times New Roman" w:hAnsi="Times New Roman"/>
          <w:color w:val="000000" w:themeColor="text1"/>
          <w:sz w:val="24"/>
          <w:szCs w:val="24"/>
        </w:rPr>
        <w:t xml:space="preserve"> Para </w:t>
      </w:r>
      <w:r w:rsidRPr="00DA21B3">
        <w:rPr>
          <w:rFonts w:ascii="Times New Roman" w:hAnsi="Times New Roman"/>
          <w:color w:val="000000" w:themeColor="text1"/>
          <w:sz w:val="24"/>
          <w:szCs w:val="24"/>
        </w:rPr>
        <w:t xml:space="preserve">Carreira (2011) a falta de consenso sobre tema é algo que torna mais complicada a mudança para a sustentabilidade. </w:t>
      </w:r>
    </w:p>
    <w:p w:rsidR="00B12BFB" w:rsidRPr="00DA21B3" w:rsidRDefault="00B12BFB" w:rsidP="008D7B90">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A pesquisa buscou investigar também se os entrevistados já haviam participado de alguma capacitação sobre o tema e foi constatado que 100% </w:t>
      </w:r>
      <w:r w:rsidR="000C2E19" w:rsidRPr="00DA21B3">
        <w:rPr>
          <w:rFonts w:ascii="Times New Roman" w:hAnsi="Times New Roman"/>
          <w:color w:val="000000" w:themeColor="text1"/>
          <w:sz w:val="24"/>
          <w:szCs w:val="24"/>
        </w:rPr>
        <w:t>dos entrevistados</w:t>
      </w:r>
      <w:r w:rsidRPr="00DA21B3">
        <w:rPr>
          <w:rFonts w:ascii="Times New Roman" w:hAnsi="Times New Roman"/>
          <w:color w:val="000000" w:themeColor="text1"/>
          <w:sz w:val="24"/>
          <w:szCs w:val="24"/>
        </w:rPr>
        <w:t xml:space="preserve"> não tiveram capacitação sobre esse assunto no IFG e apenas 14% informaram já ter feito algo nesse sentido fora da instituição. </w:t>
      </w:r>
    </w:p>
    <w:p w:rsidR="00B12BFB" w:rsidRPr="00DA21B3" w:rsidRDefault="00B12BFB" w:rsidP="008D7B90">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Alguns autores afirmam que o envolvimento dos </w:t>
      </w:r>
      <w:proofErr w:type="spellStart"/>
      <w:r w:rsidRPr="00DA21B3">
        <w:rPr>
          <w:rFonts w:ascii="Times New Roman" w:hAnsi="Times New Roman"/>
          <w:i/>
          <w:color w:val="000000" w:themeColor="text1"/>
          <w:sz w:val="24"/>
          <w:szCs w:val="24"/>
        </w:rPr>
        <w:t>stakeholders</w:t>
      </w:r>
      <w:proofErr w:type="spellEnd"/>
      <w:r w:rsidRPr="00DA21B3">
        <w:rPr>
          <w:rFonts w:ascii="Times New Roman" w:hAnsi="Times New Roman"/>
          <w:color w:val="000000" w:themeColor="text1"/>
          <w:sz w:val="24"/>
          <w:szCs w:val="24"/>
        </w:rPr>
        <w:t xml:space="preserve"> é fundamental na implementação da sustentabilidade (LEANDRO; </w:t>
      </w:r>
      <w:proofErr w:type="gramStart"/>
      <w:r w:rsidRPr="00DA21B3">
        <w:rPr>
          <w:rFonts w:ascii="Times New Roman" w:hAnsi="Times New Roman"/>
          <w:color w:val="000000" w:themeColor="text1"/>
          <w:sz w:val="24"/>
          <w:szCs w:val="24"/>
        </w:rPr>
        <w:t>REBELO,</w:t>
      </w:r>
      <w:proofErr w:type="gramEnd"/>
      <w:r w:rsidRPr="00DA21B3">
        <w:rPr>
          <w:rFonts w:ascii="Times New Roman" w:hAnsi="Times New Roman"/>
          <w:color w:val="000000" w:themeColor="text1"/>
          <w:sz w:val="24"/>
          <w:szCs w:val="24"/>
        </w:rPr>
        <w:t xml:space="preserve"> 2011; MUNCK; SOUZA, 2009). Nesse sentido, talvez uma das ações iniciais a serem adotadas pelo IFG seja abordar o assunt</w:t>
      </w:r>
      <w:r w:rsidR="00AD1168" w:rsidRPr="00DA21B3">
        <w:rPr>
          <w:rFonts w:ascii="Times New Roman" w:hAnsi="Times New Roman"/>
          <w:color w:val="000000" w:themeColor="text1"/>
          <w:sz w:val="24"/>
          <w:szCs w:val="24"/>
        </w:rPr>
        <w:t>o junto à comunidade acadêmica</w:t>
      </w:r>
      <w:r w:rsidRPr="00DA21B3">
        <w:rPr>
          <w:rFonts w:ascii="Times New Roman" w:hAnsi="Times New Roman"/>
          <w:color w:val="000000" w:themeColor="text1"/>
          <w:sz w:val="24"/>
          <w:szCs w:val="24"/>
        </w:rPr>
        <w:t xml:space="preserve"> por meio de cursos, palestras ou treinamentos. </w:t>
      </w:r>
    </w:p>
    <w:p w:rsidR="00B12BFB" w:rsidRPr="00DA21B3" w:rsidRDefault="00B12BFB" w:rsidP="008D7B90">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Quanto à verificação das políticas governamentais sobre sustentabilidade adotadas pela organização, que também é um dos objetivos específicos desse estudo, percebe-se que alguns esforços estão sendo despendidos nesse sentido, porém ainda há muito a ser feito.</w:t>
      </w:r>
    </w:p>
    <w:p w:rsidR="00B12BFB" w:rsidRPr="00DA21B3" w:rsidRDefault="00B12BFB" w:rsidP="008D7B90">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No que tange às C</w:t>
      </w:r>
      <w:r w:rsidR="002E08CC" w:rsidRPr="00DA21B3">
        <w:rPr>
          <w:rFonts w:ascii="Times New Roman" w:hAnsi="Times New Roman"/>
          <w:color w:val="000000" w:themeColor="text1"/>
          <w:sz w:val="24"/>
          <w:szCs w:val="24"/>
        </w:rPr>
        <w:t xml:space="preserve">ompras </w:t>
      </w:r>
      <w:r w:rsidRPr="00DA21B3">
        <w:rPr>
          <w:rFonts w:ascii="Times New Roman" w:hAnsi="Times New Roman"/>
          <w:color w:val="000000" w:themeColor="text1"/>
          <w:sz w:val="24"/>
          <w:szCs w:val="24"/>
        </w:rPr>
        <w:t>P</w:t>
      </w:r>
      <w:r w:rsidR="002E08CC" w:rsidRPr="00DA21B3">
        <w:rPr>
          <w:rFonts w:ascii="Times New Roman" w:hAnsi="Times New Roman"/>
          <w:color w:val="000000" w:themeColor="text1"/>
          <w:sz w:val="24"/>
          <w:szCs w:val="24"/>
        </w:rPr>
        <w:t xml:space="preserve">úblicas </w:t>
      </w:r>
      <w:r w:rsidRPr="00DA21B3">
        <w:rPr>
          <w:rFonts w:ascii="Times New Roman" w:hAnsi="Times New Roman"/>
          <w:color w:val="000000" w:themeColor="text1"/>
          <w:sz w:val="24"/>
          <w:szCs w:val="24"/>
        </w:rPr>
        <w:t>S</w:t>
      </w:r>
      <w:r w:rsidR="002E08CC" w:rsidRPr="00DA21B3">
        <w:rPr>
          <w:rFonts w:ascii="Times New Roman" w:hAnsi="Times New Roman"/>
          <w:color w:val="000000" w:themeColor="text1"/>
          <w:sz w:val="24"/>
          <w:szCs w:val="24"/>
        </w:rPr>
        <w:t>ustentáveis (CPS)</w:t>
      </w:r>
      <w:r w:rsidRPr="00DA21B3">
        <w:rPr>
          <w:rFonts w:ascii="Times New Roman" w:hAnsi="Times New Roman"/>
          <w:color w:val="000000" w:themeColor="text1"/>
          <w:sz w:val="24"/>
          <w:szCs w:val="24"/>
        </w:rPr>
        <w:t xml:space="preserve">, a Instituição como um todo já adotou algumas práticas que visam contribuir com essa ação, </w:t>
      </w:r>
      <w:r w:rsidR="00A665C3" w:rsidRPr="00DA21B3">
        <w:rPr>
          <w:rFonts w:ascii="Times New Roman" w:hAnsi="Times New Roman"/>
          <w:color w:val="000000" w:themeColor="text1"/>
          <w:sz w:val="24"/>
          <w:szCs w:val="24"/>
        </w:rPr>
        <w:t>dentre elas</w:t>
      </w:r>
      <w:r w:rsidRPr="00DA21B3">
        <w:rPr>
          <w:rFonts w:ascii="Times New Roman" w:hAnsi="Times New Roman"/>
          <w:color w:val="000000" w:themeColor="text1"/>
          <w:sz w:val="24"/>
          <w:szCs w:val="24"/>
        </w:rPr>
        <w:t xml:space="preserve"> as compras compartilhadas e a utilização da modalidade de registro de preços nas licitações. </w:t>
      </w:r>
    </w:p>
    <w:p w:rsidR="00215236" w:rsidRPr="00DA21B3" w:rsidRDefault="00215236" w:rsidP="008D7B90">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Em entrevista realizada com a servidora r</w:t>
      </w:r>
      <w:r w:rsidR="009A0956" w:rsidRPr="00DA21B3">
        <w:rPr>
          <w:rFonts w:ascii="Times New Roman" w:hAnsi="Times New Roman"/>
          <w:color w:val="000000" w:themeColor="text1"/>
          <w:sz w:val="24"/>
          <w:szCs w:val="24"/>
        </w:rPr>
        <w:t>esponsável pelas licitações,</w:t>
      </w:r>
      <w:r w:rsidRPr="00DA21B3">
        <w:rPr>
          <w:rFonts w:ascii="Times New Roman" w:hAnsi="Times New Roman"/>
          <w:color w:val="000000" w:themeColor="text1"/>
          <w:sz w:val="24"/>
          <w:szCs w:val="24"/>
        </w:rPr>
        <w:t xml:space="preserve"> esta citou algumas leis e decretos voltados para a inserção da sustentabilidade nas contratações públicas. Comentou sobre o art. 3º da Lei 8.666/1993, os decretos 8.194/2012 e 7.746/2012 e a I</w:t>
      </w:r>
      <w:r w:rsidR="00D3257C" w:rsidRPr="00DA21B3">
        <w:rPr>
          <w:rFonts w:ascii="Times New Roman" w:hAnsi="Times New Roman"/>
          <w:color w:val="000000" w:themeColor="text1"/>
          <w:sz w:val="24"/>
          <w:szCs w:val="24"/>
        </w:rPr>
        <w:t xml:space="preserve">nstrução </w:t>
      </w:r>
      <w:r w:rsidRPr="00DA21B3">
        <w:rPr>
          <w:rFonts w:ascii="Times New Roman" w:hAnsi="Times New Roman"/>
          <w:color w:val="000000" w:themeColor="text1"/>
          <w:sz w:val="24"/>
          <w:szCs w:val="24"/>
        </w:rPr>
        <w:t>N</w:t>
      </w:r>
      <w:r w:rsidR="00D3257C" w:rsidRPr="00DA21B3">
        <w:rPr>
          <w:rFonts w:ascii="Times New Roman" w:hAnsi="Times New Roman"/>
          <w:color w:val="000000" w:themeColor="text1"/>
          <w:sz w:val="24"/>
          <w:szCs w:val="24"/>
        </w:rPr>
        <w:t>ormativa</w:t>
      </w:r>
      <w:r w:rsidRPr="00DA21B3">
        <w:rPr>
          <w:rFonts w:ascii="Times New Roman" w:hAnsi="Times New Roman"/>
          <w:color w:val="000000" w:themeColor="text1"/>
          <w:sz w:val="24"/>
          <w:szCs w:val="24"/>
        </w:rPr>
        <w:t xml:space="preserve"> 02</w:t>
      </w:r>
      <w:r w:rsidR="00D3257C" w:rsidRPr="00DA21B3">
        <w:rPr>
          <w:rFonts w:ascii="Times New Roman" w:hAnsi="Times New Roman"/>
          <w:color w:val="000000" w:themeColor="text1"/>
          <w:sz w:val="24"/>
          <w:szCs w:val="24"/>
        </w:rPr>
        <w:t xml:space="preserve"> de 04 de junho de </w:t>
      </w:r>
      <w:r w:rsidRPr="00DA21B3">
        <w:rPr>
          <w:rFonts w:ascii="Times New Roman" w:hAnsi="Times New Roman"/>
          <w:color w:val="000000" w:themeColor="text1"/>
          <w:sz w:val="24"/>
          <w:szCs w:val="24"/>
        </w:rPr>
        <w:t>2014 da S</w:t>
      </w:r>
      <w:r w:rsidR="00D3257C" w:rsidRPr="00DA21B3">
        <w:rPr>
          <w:rFonts w:ascii="Times New Roman" w:hAnsi="Times New Roman"/>
          <w:color w:val="000000" w:themeColor="text1"/>
          <w:sz w:val="24"/>
          <w:szCs w:val="24"/>
        </w:rPr>
        <w:t xml:space="preserve">ecretaria de Logística e Tecnologia da Informação (SLTI) do Ministério do </w:t>
      </w:r>
      <w:r w:rsidR="00D3257C" w:rsidRPr="00DA21B3">
        <w:rPr>
          <w:rFonts w:ascii="Times New Roman" w:hAnsi="Times New Roman"/>
          <w:color w:val="000000" w:themeColor="text1"/>
          <w:sz w:val="24"/>
          <w:szCs w:val="24"/>
        </w:rPr>
        <w:lastRenderedPageBreak/>
        <w:t>Planejamento, Orçamento e Gestão (MPOG)</w:t>
      </w:r>
      <w:r w:rsidRPr="00DA21B3">
        <w:rPr>
          <w:rFonts w:ascii="Times New Roman" w:hAnsi="Times New Roman"/>
          <w:color w:val="000000" w:themeColor="text1"/>
          <w:sz w:val="24"/>
          <w:szCs w:val="24"/>
        </w:rPr>
        <w:t xml:space="preserve">. Ficou clara a preocupação em atender o que está previsto na legislação, porém explicou que algumas vezes as leis são muito superficiais e difíceis de serem atendidas. </w:t>
      </w:r>
    </w:p>
    <w:p w:rsidR="00215236" w:rsidRPr="00DA21B3" w:rsidRDefault="00215236" w:rsidP="008D7B90">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Fez referência à I</w:t>
      </w:r>
      <w:r w:rsidR="00D3257C" w:rsidRPr="00DA21B3">
        <w:rPr>
          <w:rFonts w:ascii="Times New Roman" w:hAnsi="Times New Roman"/>
          <w:color w:val="000000" w:themeColor="text1"/>
          <w:sz w:val="24"/>
          <w:szCs w:val="24"/>
        </w:rPr>
        <w:t xml:space="preserve">nstrução </w:t>
      </w:r>
      <w:r w:rsidRPr="00DA21B3">
        <w:rPr>
          <w:rFonts w:ascii="Times New Roman" w:hAnsi="Times New Roman"/>
          <w:color w:val="000000" w:themeColor="text1"/>
          <w:sz w:val="24"/>
          <w:szCs w:val="24"/>
        </w:rPr>
        <w:t>N</w:t>
      </w:r>
      <w:r w:rsidR="00D3257C" w:rsidRPr="00DA21B3">
        <w:rPr>
          <w:rFonts w:ascii="Times New Roman" w:hAnsi="Times New Roman"/>
          <w:color w:val="000000" w:themeColor="text1"/>
          <w:sz w:val="24"/>
          <w:szCs w:val="24"/>
        </w:rPr>
        <w:t>ormativa</w:t>
      </w:r>
      <w:r w:rsidRPr="00DA21B3">
        <w:rPr>
          <w:rFonts w:ascii="Times New Roman" w:hAnsi="Times New Roman"/>
          <w:color w:val="000000" w:themeColor="text1"/>
          <w:sz w:val="24"/>
          <w:szCs w:val="24"/>
        </w:rPr>
        <w:t xml:space="preserve"> 02/2014 da SLTI, que dispõe sobre as regras para aquisição ou locação de aparelhos consumidores de energia e uso da Etiqueta Nacional de Conservação de Energia (ENCE). De acordo com essa Instrução, deve ser exigida a classe de eficiência “A” </w:t>
      </w:r>
      <w:r w:rsidR="002E08CC" w:rsidRPr="00DA21B3">
        <w:rPr>
          <w:rFonts w:ascii="Times New Roman" w:hAnsi="Times New Roman"/>
          <w:color w:val="000000" w:themeColor="text1"/>
          <w:sz w:val="24"/>
          <w:szCs w:val="24"/>
        </w:rPr>
        <w:t>da</w:t>
      </w:r>
      <w:r w:rsidRPr="00DA21B3">
        <w:rPr>
          <w:rFonts w:ascii="Times New Roman" w:hAnsi="Times New Roman"/>
          <w:color w:val="000000" w:themeColor="text1"/>
          <w:sz w:val="24"/>
          <w:szCs w:val="24"/>
        </w:rPr>
        <w:t xml:space="preserve"> ENCE nos instrumentos convocatórios</w:t>
      </w:r>
      <w:r w:rsidR="002E08CC" w:rsidRPr="00DA21B3">
        <w:rPr>
          <w:rFonts w:ascii="Times New Roman" w:hAnsi="Times New Roman"/>
          <w:color w:val="000000" w:themeColor="text1"/>
          <w:sz w:val="24"/>
          <w:szCs w:val="24"/>
        </w:rPr>
        <w:t xml:space="preserve"> </w:t>
      </w:r>
      <w:r w:rsidRPr="00DA21B3">
        <w:rPr>
          <w:rFonts w:ascii="Times New Roman" w:hAnsi="Times New Roman"/>
          <w:color w:val="000000" w:themeColor="text1"/>
          <w:sz w:val="24"/>
          <w:szCs w:val="24"/>
        </w:rPr>
        <w:t>para as máquinas e aparelhos que estejam regulamentados pelo Programa Brasileiro de Etiquetagem</w:t>
      </w:r>
      <w:r w:rsidR="00961EF3" w:rsidRPr="00DA21B3">
        <w:rPr>
          <w:rFonts w:ascii="Times New Roman" w:hAnsi="Times New Roman"/>
          <w:color w:val="000000" w:themeColor="text1"/>
          <w:sz w:val="24"/>
          <w:szCs w:val="24"/>
        </w:rPr>
        <w:t xml:space="preserve"> (</w:t>
      </w:r>
      <w:r w:rsidRPr="00DA21B3">
        <w:rPr>
          <w:rFonts w:ascii="Times New Roman" w:hAnsi="Times New Roman"/>
          <w:color w:val="000000" w:themeColor="text1"/>
          <w:sz w:val="24"/>
          <w:szCs w:val="24"/>
        </w:rPr>
        <w:t>PBE</w:t>
      </w:r>
      <w:r w:rsidR="00961EF3" w:rsidRPr="00DA21B3">
        <w:rPr>
          <w:rFonts w:ascii="Times New Roman" w:hAnsi="Times New Roman"/>
          <w:color w:val="000000" w:themeColor="text1"/>
          <w:sz w:val="24"/>
          <w:szCs w:val="24"/>
        </w:rPr>
        <w:t>)</w:t>
      </w:r>
      <w:r w:rsidRPr="00DA21B3">
        <w:rPr>
          <w:rFonts w:ascii="Times New Roman" w:hAnsi="Times New Roman"/>
          <w:color w:val="000000" w:themeColor="text1"/>
          <w:sz w:val="24"/>
          <w:szCs w:val="24"/>
        </w:rPr>
        <w:t xml:space="preserve">. </w:t>
      </w:r>
    </w:p>
    <w:p w:rsidR="00215236" w:rsidRPr="00DA21B3" w:rsidRDefault="00215236" w:rsidP="008D7B90">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Foi questionada então, se os requisitantes já não inserem nas especificações dos produtos essa classificação e ela disse que não. </w:t>
      </w:r>
      <w:r w:rsidR="002E08CC" w:rsidRPr="00DA21B3">
        <w:rPr>
          <w:rFonts w:ascii="Times New Roman" w:hAnsi="Times New Roman"/>
          <w:color w:val="000000" w:themeColor="text1"/>
          <w:sz w:val="24"/>
          <w:szCs w:val="24"/>
        </w:rPr>
        <w:t>E</w:t>
      </w:r>
      <w:r w:rsidRPr="00DA21B3">
        <w:rPr>
          <w:rFonts w:ascii="Times New Roman" w:hAnsi="Times New Roman"/>
          <w:color w:val="000000" w:themeColor="text1"/>
          <w:sz w:val="24"/>
          <w:szCs w:val="24"/>
        </w:rPr>
        <w:t xml:space="preserve">xplicou que pode ser por falta de conhecimento da legislação mesmo. </w:t>
      </w:r>
      <w:r w:rsidR="009A0956" w:rsidRPr="00DA21B3">
        <w:rPr>
          <w:rFonts w:ascii="Times New Roman" w:hAnsi="Times New Roman"/>
          <w:color w:val="000000" w:themeColor="text1"/>
          <w:sz w:val="24"/>
          <w:szCs w:val="24"/>
        </w:rPr>
        <w:t>Nota-se</w:t>
      </w:r>
      <w:r w:rsidRPr="00DA21B3">
        <w:rPr>
          <w:rFonts w:ascii="Times New Roman" w:hAnsi="Times New Roman"/>
          <w:color w:val="000000" w:themeColor="text1"/>
          <w:sz w:val="24"/>
          <w:szCs w:val="24"/>
        </w:rPr>
        <w:t xml:space="preserve"> uma fragmentação, pois as pessoas envolvidas com as aquisições se preocupam com essa questão da sustentabilidade, porém as que </w:t>
      </w:r>
      <w:r w:rsidR="002E08CC" w:rsidRPr="00DA21B3">
        <w:rPr>
          <w:rFonts w:ascii="Times New Roman" w:hAnsi="Times New Roman"/>
          <w:color w:val="000000" w:themeColor="text1"/>
          <w:sz w:val="24"/>
          <w:szCs w:val="24"/>
        </w:rPr>
        <w:t>requisitam</w:t>
      </w:r>
      <w:r w:rsidRPr="00DA21B3">
        <w:rPr>
          <w:rFonts w:ascii="Times New Roman" w:hAnsi="Times New Roman"/>
          <w:color w:val="000000" w:themeColor="text1"/>
          <w:sz w:val="24"/>
          <w:szCs w:val="24"/>
        </w:rPr>
        <w:t xml:space="preserve"> os produtos muitas vezes não têm essa preocupação. </w:t>
      </w:r>
    </w:p>
    <w:p w:rsidR="00B12BFB" w:rsidRPr="00DA21B3" w:rsidRDefault="00B12BFB" w:rsidP="008D7B90">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Em relação ao Decreto 5.940/2006 que dispõe sobre a separação e destinação de recicláveis, o </w:t>
      </w:r>
      <w:r w:rsidR="009A0956" w:rsidRPr="00DA21B3">
        <w:rPr>
          <w:rFonts w:ascii="Times New Roman" w:hAnsi="Times New Roman"/>
          <w:color w:val="000000" w:themeColor="text1"/>
          <w:sz w:val="24"/>
          <w:szCs w:val="24"/>
        </w:rPr>
        <w:t>C</w:t>
      </w:r>
      <w:r w:rsidR="002E08CC" w:rsidRPr="00DA21B3">
        <w:rPr>
          <w:rFonts w:ascii="Times New Roman" w:hAnsi="Times New Roman"/>
          <w:color w:val="000000" w:themeColor="text1"/>
          <w:sz w:val="24"/>
          <w:szCs w:val="24"/>
        </w:rPr>
        <w:t>a</w:t>
      </w:r>
      <w:r w:rsidRPr="00DA21B3">
        <w:rPr>
          <w:rFonts w:ascii="Times New Roman" w:hAnsi="Times New Roman"/>
          <w:color w:val="000000" w:themeColor="text1"/>
          <w:sz w:val="24"/>
          <w:szCs w:val="24"/>
        </w:rPr>
        <w:t xml:space="preserve">mpus já </w:t>
      </w:r>
      <w:r w:rsidR="002E08CC" w:rsidRPr="00DA21B3">
        <w:rPr>
          <w:rFonts w:ascii="Times New Roman" w:hAnsi="Times New Roman"/>
          <w:color w:val="000000" w:themeColor="text1"/>
          <w:sz w:val="24"/>
          <w:szCs w:val="24"/>
        </w:rPr>
        <w:t>instalou</w:t>
      </w:r>
      <w:r w:rsidRPr="00DA21B3">
        <w:rPr>
          <w:rFonts w:ascii="Times New Roman" w:hAnsi="Times New Roman"/>
          <w:color w:val="000000" w:themeColor="text1"/>
          <w:sz w:val="24"/>
          <w:szCs w:val="24"/>
        </w:rPr>
        <w:t xml:space="preserve"> as lixeiras para que seja feita a coleta seletiva, no entanto esse material não está sendo destinado a associações ou cooperativas, conforme prevê o decreto. </w:t>
      </w:r>
    </w:p>
    <w:p w:rsidR="00B12BFB" w:rsidRPr="00DA21B3" w:rsidRDefault="00B12BFB" w:rsidP="00B12BFB">
      <w:pPr>
        <w:pStyle w:val="Default"/>
        <w:spacing w:line="360" w:lineRule="auto"/>
        <w:ind w:firstLine="709"/>
        <w:jc w:val="both"/>
        <w:rPr>
          <w:color w:val="000000" w:themeColor="text1"/>
        </w:rPr>
      </w:pPr>
      <w:r w:rsidRPr="00DA21B3">
        <w:rPr>
          <w:color w:val="000000" w:themeColor="text1"/>
        </w:rPr>
        <w:t xml:space="preserve">No tocante à Portaria n° 23 do MPOG, que estabelece boas práticas de gestão e orienta quanto ao uso de energia elétrica e água, o </w:t>
      </w:r>
      <w:r w:rsidR="009A0956" w:rsidRPr="00DA21B3">
        <w:rPr>
          <w:color w:val="000000" w:themeColor="text1"/>
        </w:rPr>
        <w:t>C</w:t>
      </w:r>
      <w:r w:rsidR="002E08CC" w:rsidRPr="00DA21B3">
        <w:rPr>
          <w:color w:val="000000" w:themeColor="text1"/>
        </w:rPr>
        <w:t>a</w:t>
      </w:r>
      <w:r w:rsidRPr="00DA21B3">
        <w:rPr>
          <w:color w:val="000000" w:themeColor="text1"/>
        </w:rPr>
        <w:t xml:space="preserve">mpus já vinha direcionando alguns esforços nesse sentido, como a conscientização em relação ao consumo de energia. Assim que foi publicada, a portaria foi divulgada a todos os servidores por </w:t>
      </w:r>
      <w:r w:rsidRPr="00DA21B3">
        <w:rPr>
          <w:i/>
          <w:color w:val="000000" w:themeColor="text1"/>
        </w:rPr>
        <w:t xml:space="preserve">e-mail </w:t>
      </w:r>
      <w:r w:rsidRPr="00DA21B3">
        <w:rPr>
          <w:color w:val="000000" w:themeColor="text1"/>
        </w:rPr>
        <w:t xml:space="preserve">e afixada nos murais. </w:t>
      </w:r>
    </w:p>
    <w:p w:rsidR="00B12BFB" w:rsidRPr="00DA21B3" w:rsidRDefault="00B12BFB" w:rsidP="00B12BFB">
      <w:pPr>
        <w:pStyle w:val="Default"/>
        <w:spacing w:line="360" w:lineRule="auto"/>
        <w:ind w:firstLine="709"/>
        <w:jc w:val="both"/>
        <w:rPr>
          <w:color w:val="000000" w:themeColor="text1"/>
        </w:rPr>
      </w:pPr>
      <w:r w:rsidRPr="00DA21B3">
        <w:rPr>
          <w:color w:val="000000" w:themeColor="text1"/>
        </w:rPr>
        <w:t>No que diz respeito ao previsto no inciso VI, do §1º, do art. 225</w:t>
      </w:r>
      <w:r w:rsidR="00F542EF" w:rsidRPr="00DA21B3">
        <w:rPr>
          <w:color w:val="000000" w:themeColor="text1"/>
        </w:rPr>
        <w:t xml:space="preserve"> da</w:t>
      </w:r>
      <w:r w:rsidRPr="00DA21B3">
        <w:rPr>
          <w:color w:val="000000" w:themeColor="text1"/>
        </w:rPr>
        <w:t xml:space="preserve"> C</w:t>
      </w:r>
      <w:r w:rsidR="00F542EF" w:rsidRPr="00DA21B3">
        <w:rPr>
          <w:color w:val="000000" w:themeColor="text1"/>
        </w:rPr>
        <w:t xml:space="preserve">onstituição </w:t>
      </w:r>
      <w:r w:rsidRPr="00DA21B3">
        <w:rPr>
          <w:color w:val="000000" w:themeColor="text1"/>
        </w:rPr>
        <w:t>F</w:t>
      </w:r>
      <w:r w:rsidR="00F542EF" w:rsidRPr="00DA21B3">
        <w:rPr>
          <w:color w:val="000000" w:themeColor="text1"/>
        </w:rPr>
        <w:t>ederal (</w:t>
      </w:r>
      <w:r w:rsidRPr="00DA21B3">
        <w:rPr>
          <w:color w:val="000000" w:themeColor="text1"/>
        </w:rPr>
        <w:t>1988</w:t>
      </w:r>
      <w:r w:rsidR="00F542EF" w:rsidRPr="00DA21B3">
        <w:rPr>
          <w:color w:val="000000" w:themeColor="text1"/>
        </w:rPr>
        <w:t>)</w:t>
      </w:r>
      <w:r w:rsidRPr="00DA21B3">
        <w:rPr>
          <w:color w:val="000000" w:themeColor="text1"/>
        </w:rPr>
        <w:t xml:space="preserve"> e na Lei 9.795/1999, quanto à inserção da educação ambiental nos diversos níveis e modalidades de ensino, pode-se dizer que o </w:t>
      </w:r>
      <w:r w:rsidR="009A0956" w:rsidRPr="00DA21B3">
        <w:rPr>
          <w:color w:val="000000" w:themeColor="text1"/>
        </w:rPr>
        <w:t>C</w:t>
      </w:r>
      <w:r w:rsidR="002E08CC" w:rsidRPr="00DA21B3">
        <w:rPr>
          <w:color w:val="000000" w:themeColor="text1"/>
        </w:rPr>
        <w:t>a</w:t>
      </w:r>
      <w:r w:rsidRPr="00DA21B3">
        <w:rPr>
          <w:color w:val="000000" w:themeColor="text1"/>
        </w:rPr>
        <w:t xml:space="preserve">mpus está cumprindo. Nos </w:t>
      </w:r>
      <w:r w:rsidR="00F542EF" w:rsidRPr="00DA21B3">
        <w:rPr>
          <w:color w:val="000000" w:themeColor="text1"/>
        </w:rPr>
        <w:t>Planos Pedagógicos dos Cursos (</w:t>
      </w:r>
      <w:proofErr w:type="spellStart"/>
      <w:r w:rsidRPr="00DA21B3">
        <w:rPr>
          <w:color w:val="000000" w:themeColor="text1"/>
        </w:rPr>
        <w:t>PPCs</w:t>
      </w:r>
      <w:proofErr w:type="spellEnd"/>
      <w:r w:rsidR="00F542EF" w:rsidRPr="00DA21B3">
        <w:rPr>
          <w:color w:val="000000" w:themeColor="text1"/>
        </w:rPr>
        <w:t>)</w:t>
      </w:r>
      <w:r w:rsidRPr="00DA21B3">
        <w:rPr>
          <w:color w:val="000000" w:themeColor="text1"/>
        </w:rPr>
        <w:t xml:space="preserve"> de Engenharia Elétrica, Licenciatura em Química e EJA em Agroindústria, as questões ambientais foram inseridas nas matrizes curriculares. Os </w:t>
      </w:r>
      <w:proofErr w:type="spellStart"/>
      <w:r w:rsidRPr="00DA21B3">
        <w:rPr>
          <w:color w:val="000000" w:themeColor="text1"/>
        </w:rPr>
        <w:t>PPCs</w:t>
      </w:r>
      <w:proofErr w:type="spellEnd"/>
      <w:r w:rsidRPr="00DA21B3">
        <w:rPr>
          <w:color w:val="000000" w:themeColor="text1"/>
        </w:rPr>
        <w:t xml:space="preserve"> dos cursos integrados de Química </w:t>
      </w:r>
      <w:r w:rsidR="009A0956" w:rsidRPr="00DA21B3">
        <w:rPr>
          <w:color w:val="000000" w:themeColor="text1"/>
        </w:rPr>
        <w:t>e Eletrotécnica</w:t>
      </w:r>
      <w:r w:rsidRPr="00DA21B3">
        <w:rPr>
          <w:color w:val="000000" w:themeColor="text1"/>
        </w:rPr>
        <w:t xml:space="preserve"> não foram disponibilizados para análise e o do curso de Engenharia de Controle de Automação ainda está em fase de aprovação pelo Conselho de Ensino, Pesquisa e Extensão. </w:t>
      </w:r>
    </w:p>
    <w:p w:rsidR="00B12BFB" w:rsidRPr="00DA21B3" w:rsidRDefault="00B12BFB" w:rsidP="00C922F8">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Nas pesquisa</w:t>
      </w:r>
      <w:r w:rsidR="009A0956" w:rsidRPr="00DA21B3">
        <w:rPr>
          <w:rFonts w:ascii="Times New Roman" w:hAnsi="Times New Roman"/>
          <w:color w:val="000000" w:themeColor="text1"/>
          <w:sz w:val="24"/>
          <w:szCs w:val="24"/>
        </w:rPr>
        <w:t>s</w:t>
      </w:r>
      <w:r w:rsidRPr="00DA21B3">
        <w:rPr>
          <w:rFonts w:ascii="Times New Roman" w:hAnsi="Times New Roman"/>
          <w:color w:val="000000" w:themeColor="text1"/>
          <w:sz w:val="24"/>
          <w:szCs w:val="24"/>
        </w:rPr>
        <w:t xml:space="preserve"> de Oliveira (2007) e </w:t>
      </w:r>
      <w:proofErr w:type="spellStart"/>
      <w:r w:rsidRPr="00DA21B3">
        <w:rPr>
          <w:rFonts w:ascii="Times New Roman" w:hAnsi="Times New Roman"/>
          <w:color w:val="000000" w:themeColor="text1"/>
          <w:sz w:val="24"/>
          <w:szCs w:val="24"/>
        </w:rPr>
        <w:t>Nalesso</w:t>
      </w:r>
      <w:proofErr w:type="spellEnd"/>
      <w:r w:rsidRPr="00DA21B3">
        <w:rPr>
          <w:rFonts w:ascii="Times New Roman" w:hAnsi="Times New Roman"/>
          <w:color w:val="000000" w:themeColor="text1"/>
          <w:sz w:val="24"/>
          <w:szCs w:val="24"/>
        </w:rPr>
        <w:t xml:space="preserve"> (2014), a sustentabilidade faz parte de uma política organizacional. </w:t>
      </w:r>
      <w:r w:rsidR="009A0956" w:rsidRPr="00DA21B3">
        <w:rPr>
          <w:rFonts w:ascii="Times New Roman" w:hAnsi="Times New Roman"/>
          <w:color w:val="000000" w:themeColor="text1"/>
          <w:sz w:val="24"/>
          <w:szCs w:val="24"/>
        </w:rPr>
        <w:t>No caso</w:t>
      </w:r>
      <w:r w:rsidRPr="00DA21B3">
        <w:rPr>
          <w:rFonts w:ascii="Times New Roman" w:hAnsi="Times New Roman"/>
          <w:color w:val="000000" w:themeColor="text1"/>
          <w:sz w:val="24"/>
          <w:szCs w:val="24"/>
        </w:rPr>
        <w:t xml:space="preserve"> do IFG</w:t>
      </w:r>
      <w:r w:rsidR="0022177F" w:rsidRPr="00DA21B3">
        <w:rPr>
          <w:rFonts w:ascii="Times New Roman" w:hAnsi="Times New Roman"/>
          <w:color w:val="000000" w:themeColor="text1"/>
          <w:sz w:val="24"/>
          <w:szCs w:val="24"/>
        </w:rPr>
        <w:t xml:space="preserve"> - Ca</w:t>
      </w:r>
      <w:r w:rsidR="009A0956" w:rsidRPr="00DA21B3">
        <w:rPr>
          <w:rFonts w:ascii="Times New Roman" w:hAnsi="Times New Roman"/>
          <w:color w:val="000000" w:themeColor="text1"/>
          <w:sz w:val="24"/>
          <w:szCs w:val="24"/>
        </w:rPr>
        <w:t>mpus de Itumbiara</w:t>
      </w:r>
      <w:r w:rsidRPr="00DA21B3">
        <w:rPr>
          <w:rFonts w:ascii="Times New Roman" w:hAnsi="Times New Roman"/>
          <w:color w:val="000000" w:themeColor="text1"/>
          <w:sz w:val="24"/>
          <w:szCs w:val="24"/>
        </w:rPr>
        <w:t>, isso ainda não está consolidado, de forma a integrar as ações institucionais. Por outro lado, a campanha IFG Sustentável pode ser um marco para essa mudança, pois ela visa disseminar os conceitos d</w:t>
      </w:r>
      <w:r w:rsidR="009E47B2" w:rsidRPr="00DA21B3">
        <w:rPr>
          <w:rFonts w:ascii="Times New Roman" w:hAnsi="Times New Roman"/>
          <w:color w:val="000000" w:themeColor="text1"/>
          <w:sz w:val="24"/>
          <w:szCs w:val="24"/>
        </w:rPr>
        <w:t xml:space="preserve">e sustentabilidade em </w:t>
      </w:r>
      <w:proofErr w:type="gramStart"/>
      <w:r w:rsidR="009E47B2" w:rsidRPr="00DA21B3">
        <w:rPr>
          <w:rFonts w:ascii="Times New Roman" w:hAnsi="Times New Roman"/>
          <w:color w:val="000000" w:themeColor="text1"/>
          <w:sz w:val="24"/>
          <w:szCs w:val="24"/>
        </w:rPr>
        <w:t>todos os C</w:t>
      </w:r>
      <w:r w:rsidR="0022177F" w:rsidRPr="00DA21B3">
        <w:rPr>
          <w:rFonts w:ascii="Times New Roman" w:hAnsi="Times New Roman"/>
          <w:color w:val="000000" w:themeColor="text1"/>
          <w:sz w:val="24"/>
          <w:szCs w:val="24"/>
        </w:rPr>
        <w:t>a</w:t>
      </w:r>
      <w:r w:rsidRPr="00DA21B3">
        <w:rPr>
          <w:rFonts w:ascii="Times New Roman" w:hAnsi="Times New Roman"/>
          <w:color w:val="000000" w:themeColor="text1"/>
          <w:sz w:val="24"/>
          <w:szCs w:val="24"/>
        </w:rPr>
        <w:t>mpus</w:t>
      </w:r>
      <w:proofErr w:type="gramEnd"/>
      <w:r w:rsidRPr="00DA21B3">
        <w:rPr>
          <w:rFonts w:ascii="Times New Roman" w:hAnsi="Times New Roman"/>
          <w:color w:val="000000" w:themeColor="text1"/>
          <w:sz w:val="24"/>
          <w:szCs w:val="24"/>
        </w:rPr>
        <w:t xml:space="preserve"> da Instituição. </w:t>
      </w:r>
    </w:p>
    <w:p w:rsidR="00B12BFB" w:rsidRPr="00DA21B3" w:rsidRDefault="00B12BFB" w:rsidP="00C922F8">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lastRenderedPageBreak/>
        <w:t xml:space="preserve">Em entrevista com a Diretora de Comunicação do IFG, ela ressaltou que a campanha é de caráter permanente e visa alcançar uma mudança de hábitos e de mentalidade, ao evidenciar que: </w:t>
      </w:r>
    </w:p>
    <w:p w:rsidR="00F542EF" w:rsidRPr="00DA21B3" w:rsidRDefault="00F542EF" w:rsidP="00C922F8">
      <w:pPr>
        <w:spacing w:after="0" w:line="360" w:lineRule="auto"/>
        <w:ind w:firstLine="709"/>
        <w:jc w:val="both"/>
        <w:rPr>
          <w:rFonts w:ascii="Times New Roman" w:hAnsi="Times New Roman"/>
          <w:color w:val="000000" w:themeColor="text1"/>
          <w:sz w:val="24"/>
          <w:szCs w:val="24"/>
        </w:rPr>
      </w:pPr>
    </w:p>
    <w:p w:rsidR="00215236" w:rsidRPr="00DA21B3" w:rsidRDefault="00807993" w:rsidP="00F542EF">
      <w:pPr>
        <w:spacing w:after="0" w:line="240" w:lineRule="auto"/>
        <w:ind w:left="2268"/>
        <w:jc w:val="both"/>
        <w:rPr>
          <w:rFonts w:ascii="Times New Roman" w:hAnsi="Times New Roman"/>
          <w:sz w:val="20"/>
        </w:rPr>
      </w:pPr>
      <w:r w:rsidRPr="00DA21B3">
        <w:rPr>
          <w:rFonts w:ascii="Times New Roman" w:hAnsi="Times New Roman"/>
          <w:color w:val="000000" w:themeColor="text1"/>
          <w:sz w:val="20"/>
        </w:rPr>
        <w:t>A</w:t>
      </w:r>
      <w:r w:rsidR="00B12BFB" w:rsidRPr="00DA21B3">
        <w:rPr>
          <w:rFonts w:ascii="Times New Roman" w:hAnsi="Times New Roman"/>
          <w:color w:val="000000" w:themeColor="text1"/>
          <w:sz w:val="20"/>
        </w:rPr>
        <w:t xml:space="preserve"> questão da sustentabilidade nesse primeiro momento a gente vai fazer por etapas, é uma primeira etapa, mas é uma ação permanente. Na segunda etapa a gente já observou a necessidade de fazer, porque também é sustentabilidade, uma vez que eu não estou desperdiçando o recurso público e financeiro eu estou tornando aquilo sustentável, permanente, que é pra preservação do nosso patrimônio, então pra que os alunos não risquem carteiras, paredes, não destruam portas, tenham cuidado no trato dos equipamentos que usam e não destruam</w:t>
      </w:r>
      <w:r w:rsidR="00D158E8" w:rsidRPr="00DA21B3">
        <w:rPr>
          <w:rFonts w:ascii="Times New Roman" w:hAnsi="Times New Roman"/>
          <w:color w:val="000000" w:themeColor="text1"/>
          <w:sz w:val="20"/>
        </w:rPr>
        <w:t xml:space="preserve"> [...]</w:t>
      </w:r>
      <w:r w:rsidR="00B12BFB" w:rsidRPr="00DA21B3">
        <w:rPr>
          <w:rFonts w:ascii="Times New Roman" w:hAnsi="Times New Roman"/>
          <w:color w:val="000000" w:themeColor="text1"/>
          <w:sz w:val="20"/>
        </w:rPr>
        <w:t xml:space="preserve"> chega um ponto que fica inviável, então esse também não é um comportamento sustentável</w:t>
      </w:r>
      <w:r w:rsidR="00C922F8" w:rsidRPr="00DA21B3">
        <w:rPr>
          <w:rFonts w:ascii="Times New Roman" w:hAnsi="Times New Roman"/>
          <w:color w:val="000000" w:themeColor="text1"/>
          <w:sz w:val="20"/>
        </w:rPr>
        <w:t>.</w:t>
      </w:r>
      <w:r w:rsidR="00B12BFB" w:rsidRPr="00DA21B3">
        <w:rPr>
          <w:rFonts w:ascii="Times New Roman" w:hAnsi="Times New Roman"/>
          <w:color w:val="000000" w:themeColor="text1"/>
          <w:sz w:val="20"/>
        </w:rPr>
        <w:t xml:space="preserve"> [...]</w:t>
      </w:r>
      <w:r w:rsidR="00C922F8" w:rsidRPr="00DA21B3">
        <w:rPr>
          <w:rFonts w:ascii="Times New Roman" w:hAnsi="Times New Roman"/>
          <w:color w:val="000000" w:themeColor="text1"/>
          <w:sz w:val="20"/>
        </w:rPr>
        <w:t xml:space="preserve"> </w:t>
      </w:r>
      <w:r w:rsidR="00215236" w:rsidRPr="00DA21B3">
        <w:rPr>
          <w:rFonts w:ascii="Times New Roman" w:hAnsi="Times New Roman"/>
          <w:sz w:val="20"/>
        </w:rPr>
        <w:t>a gente vai fazer isso sempre pra mudar essa mentalidade, pra pesso</w:t>
      </w:r>
      <w:r w:rsidR="0022177F" w:rsidRPr="00DA21B3">
        <w:rPr>
          <w:rFonts w:ascii="Times New Roman" w:hAnsi="Times New Roman"/>
          <w:sz w:val="20"/>
        </w:rPr>
        <w:t>a não esquecer, que não é pela P</w:t>
      </w:r>
      <w:r w:rsidR="00215236" w:rsidRPr="00DA21B3">
        <w:rPr>
          <w:rFonts w:ascii="Times New Roman" w:hAnsi="Times New Roman"/>
          <w:sz w:val="20"/>
        </w:rPr>
        <w:t>ortaria, é algo constan</w:t>
      </w:r>
      <w:r w:rsidR="0022177F" w:rsidRPr="00DA21B3">
        <w:rPr>
          <w:rFonts w:ascii="Times New Roman" w:hAnsi="Times New Roman"/>
          <w:sz w:val="20"/>
        </w:rPr>
        <w:t>te, o dia que não tiver a P</w:t>
      </w:r>
      <w:r w:rsidR="00215236" w:rsidRPr="00DA21B3">
        <w:rPr>
          <w:rFonts w:ascii="Times New Roman" w:hAnsi="Times New Roman"/>
          <w:sz w:val="20"/>
        </w:rPr>
        <w:t xml:space="preserve">ortaria mais, a questão energética do Brasil e de água tiverem melhores do que tiveram agora na seca né, que as pessoas não se esqueçam disso, isso é uma ação permanente, a redução de consumo é permanente, então vai sempre tá invocando isso daí, mas toma tempo. </w:t>
      </w:r>
    </w:p>
    <w:p w:rsidR="00215236" w:rsidRPr="00DA21B3" w:rsidRDefault="00215236" w:rsidP="00F542EF">
      <w:pPr>
        <w:spacing w:after="0" w:line="360" w:lineRule="auto"/>
        <w:ind w:left="2268"/>
        <w:jc w:val="both"/>
        <w:rPr>
          <w:rFonts w:ascii="Times New Roman" w:hAnsi="Times New Roman"/>
          <w:sz w:val="24"/>
          <w:szCs w:val="24"/>
        </w:rPr>
      </w:pPr>
    </w:p>
    <w:p w:rsidR="00215236" w:rsidRPr="00DA21B3" w:rsidRDefault="00C922F8" w:rsidP="00F542EF">
      <w:pPr>
        <w:spacing w:after="0" w:line="360" w:lineRule="auto"/>
        <w:ind w:firstLine="709"/>
        <w:jc w:val="both"/>
        <w:rPr>
          <w:rFonts w:ascii="Times New Roman" w:hAnsi="Times New Roman"/>
          <w:sz w:val="24"/>
          <w:szCs w:val="24"/>
        </w:rPr>
      </w:pPr>
      <w:r w:rsidRPr="00DA21B3">
        <w:rPr>
          <w:rFonts w:ascii="Times New Roman" w:hAnsi="Times New Roman"/>
          <w:sz w:val="24"/>
          <w:szCs w:val="24"/>
        </w:rPr>
        <w:t xml:space="preserve">A campanha IFG Sustentável, da forma como está proposta, pode alcançar bons resultados nesse sentido. </w:t>
      </w:r>
      <w:r w:rsidR="00215236" w:rsidRPr="00DA21B3">
        <w:rPr>
          <w:rFonts w:ascii="Times New Roman" w:hAnsi="Times New Roman"/>
          <w:sz w:val="24"/>
          <w:szCs w:val="24"/>
        </w:rPr>
        <w:t>Palma, Alves e Silva (2013) entendem que as estratégias de sustentabilidade devem ser inserid</w:t>
      </w:r>
      <w:r w:rsidRPr="00DA21B3">
        <w:rPr>
          <w:rFonts w:ascii="Times New Roman" w:hAnsi="Times New Roman"/>
          <w:sz w:val="24"/>
          <w:szCs w:val="24"/>
        </w:rPr>
        <w:t>as gradualmente na instituição.</w:t>
      </w:r>
    </w:p>
    <w:p w:rsidR="00215236" w:rsidRPr="00DA21B3" w:rsidRDefault="00215236" w:rsidP="00C922F8">
      <w:pPr>
        <w:spacing w:after="0" w:line="360" w:lineRule="auto"/>
        <w:ind w:firstLine="709"/>
        <w:jc w:val="both"/>
        <w:rPr>
          <w:rFonts w:ascii="Times New Roman" w:hAnsi="Times New Roman"/>
          <w:sz w:val="24"/>
          <w:szCs w:val="24"/>
        </w:rPr>
      </w:pPr>
      <w:r w:rsidRPr="00DA21B3">
        <w:rPr>
          <w:rFonts w:ascii="Times New Roman" w:hAnsi="Times New Roman"/>
          <w:sz w:val="24"/>
          <w:szCs w:val="24"/>
        </w:rPr>
        <w:t xml:space="preserve">Carreira (2011) explica que, de fato, não é simples realizar mudanças organizacionais e ressalta que as práticas sustentáveis surgirão naturalmente se a sustentabilidade permear a organização como um valor. </w:t>
      </w:r>
    </w:p>
    <w:p w:rsidR="00B12BFB" w:rsidRPr="00DA21B3" w:rsidRDefault="00C922F8" w:rsidP="00C922F8">
      <w:pPr>
        <w:spacing w:after="0" w:line="360" w:lineRule="auto"/>
        <w:ind w:firstLine="709"/>
        <w:jc w:val="both"/>
        <w:rPr>
          <w:rFonts w:ascii="Times New Roman" w:hAnsi="Times New Roman"/>
          <w:sz w:val="24"/>
          <w:szCs w:val="24"/>
          <w:lang w:eastAsia="pt-BR"/>
        </w:rPr>
      </w:pPr>
      <w:r w:rsidRPr="00DA21B3">
        <w:rPr>
          <w:rFonts w:ascii="Times New Roman" w:hAnsi="Times New Roman"/>
          <w:sz w:val="24"/>
          <w:szCs w:val="24"/>
        </w:rPr>
        <w:t>E</w:t>
      </w:r>
      <w:r w:rsidR="00B12BFB" w:rsidRPr="00DA21B3">
        <w:rPr>
          <w:rFonts w:ascii="Times New Roman" w:hAnsi="Times New Roman"/>
          <w:sz w:val="24"/>
          <w:szCs w:val="24"/>
        </w:rPr>
        <w:t xml:space="preserve">nfim, </w:t>
      </w:r>
      <w:r w:rsidRPr="00DA21B3">
        <w:rPr>
          <w:rFonts w:ascii="Times New Roman" w:hAnsi="Times New Roman"/>
          <w:sz w:val="24"/>
          <w:szCs w:val="24"/>
        </w:rPr>
        <w:t>os</w:t>
      </w:r>
      <w:r w:rsidR="00B12BFB" w:rsidRPr="00DA21B3">
        <w:rPr>
          <w:rFonts w:ascii="Times New Roman" w:hAnsi="Times New Roman"/>
          <w:sz w:val="24"/>
          <w:szCs w:val="24"/>
        </w:rPr>
        <w:t xml:space="preserve"> dados analisados parecem confirmar a perspectiva da diferenciação, apresentada por </w:t>
      </w:r>
      <w:proofErr w:type="spellStart"/>
      <w:r w:rsidR="00B12BFB" w:rsidRPr="00DA21B3">
        <w:rPr>
          <w:rFonts w:ascii="Times New Roman" w:hAnsi="Times New Roman"/>
          <w:sz w:val="24"/>
          <w:szCs w:val="24"/>
          <w:lang w:eastAsia="pt-BR"/>
        </w:rPr>
        <w:t>Meyerson</w:t>
      </w:r>
      <w:proofErr w:type="spellEnd"/>
      <w:r w:rsidR="00B12BFB" w:rsidRPr="00DA21B3">
        <w:rPr>
          <w:rFonts w:ascii="Times New Roman" w:hAnsi="Times New Roman"/>
          <w:sz w:val="24"/>
          <w:szCs w:val="24"/>
          <w:lang w:eastAsia="pt-BR"/>
        </w:rPr>
        <w:t xml:space="preserve"> e Martin (1987). </w:t>
      </w:r>
    </w:p>
    <w:p w:rsidR="00C922F8" w:rsidRPr="00DA21B3" w:rsidRDefault="00C922F8" w:rsidP="00C922F8">
      <w:pPr>
        <w:spacing w:after="0" w:line="360" w:lineRule="auto"/>
        <w:ind w:firstLine="709"/>
        <w:jc w:val="both"/>
        <w:rPr>
          <w:rFonts w:ascii="Times New Roman" w:hAnsi="Times New Roman"/>
          <w:sz w:val="24"/>
          <w:szCs w:val="24"/>
          <w:lang w:eastAsia="pt-BR"/>
        </w:rPr>
      </w:pPr>
    </w:p>
    <w:p w:rsidR="00B12BFB" w:rsidRPr="00DA21B3" w:rsidRDefault="00631C87" w:rsidP="00E83339">
      <w:pPr>
        <w:pStyle w:val="Ttulo1"/>
        <w:numPr>
          <w:ilvl w:val="0"/>
          <w:numId w:val="0"/>
        </w:numPr>
        <w:spacing w:after="600"/>
        <w:ind w:left="432" w:hanging="432"/>
      </w:pPr>
      <w:proofErr w:type="gramStart"/>
      <w:r>
        <w:rPr>
          <w:lang w:val="pt-BR"/>
        </w:rPr>
        <w:t>5</w:t>
      </w:r>
      <w:proofErr w:type="gramEnd"/>
      <w:r>
        <w:rPr>
          <w:lang w:val="pt-BR"/>
        </w:rPr>
        <w:t xml:space="preserve"> </w:t>
      </w:r>
      <w:r w:rsidR="00B12BFB" w:rsidRPr="00DA21B3">
        <w:t>considerações finais</w:t>
      </w:r>
    </w:p>
    <w:p w:rsidR="00B12BFB" w:rsidRPr="00DA21B3" w:rsidRDefault="00B12BFB" w:rsidP="00872FDA">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O presente trabalho teve como objetivo analisar a sustentabilidade como valor</w:t>
      </w:r>
      <w:r w:rsidR="00CE7DBD" w:rsidRPr="00DA21B3">
        <w:rPr>
          <w:rFonts w:ascii="Times New Roman" w:hAnsi="Times New Roman"/>
          <w:color w:val="000000" w:themeColor="text1"/>
          <w:sz w:val="24"/>
          <w:szCs w:val="24"/>
        </w:rPr>
        <w:t xml:space="preserve"> entre os servidores do Instituto Federal de Educação, Ciência e Tecnologia de Goiás</w:t>
      </w:r>
      <w:r w:rsidRPr="00DA21B3">
        <w:rPr>
          <w:rFonts w:ascii="Times New Roman" w:hAnsi="Times New Roman"/>
          <w:color w:val="000000" w:themeColor="text1"/>
          <w:sz w:val="24"/>
          <w:szCs w:val="24"/>
        </w:rPr>
        <w:t xml:space="preserve"> – C</w:t>
      </w:r>
      <w:r w:rsidR="00570594" w:rsidRPr="00DA21B3">
        <w:rPr>
          <w:rFonts w:ascii="Times New Roman" w:hAnsi="Times New Roman"/>
          <w:color w:val="000000" w:themeColor="text1"/>
          <w:sz w:val="24"/>
          <w:szCs w:val="24"/>
        </w:rPr>
        <w:t>a</w:t>
      </w:r>
      <w:r w:rsidRPr="00DA21B3">
        <w:rPr>
          <w:rFonts w:ascii="Times New Roman" w:hAnsi="Times New Roman"/>
          <w:color w:val="000000" w:themeColor="text1"/>
          <w:sz w:val="24"/>
          <w:szCs w:val="24"/>
        </w:rPr>
        <w:t xml:space="preserve">mpus Itumbiara. Para tal, foram consideradas as perspectivas propostas por </w:t>
      </w:r>
      <w:proofErr w:type="spellStart"/>
      <w:r w:rsidRPr="00DA21B3">
        <w:rPr>
          <w:rFonts w:ascii="Times New Roman" w:hAnsi="Times New Roman"/>
          <w:color w:val="000000" w:themeColor="text1"/>
          <w:sz w:val="24"/>
          <w:szCs w:val="24"/>
          <w:lang w:eastAsia="pt-BR"/>
        </w:rPr>
        <w:t>Meyerson</w:t>
      </w:r>
      <w:proofErr w:type="spellEnd"/>
      <w:r w:rsidRPr="00DA21B3">
        <w:rPr>
          <w:rFonts w:ascii="Times New Roman" w:hAnsi="Times New Roman"/>
          <w:color w:val="000000" w:themeColor="text1"/>
          <w:sz w:val="24"/>
          <w:szCs w:val="24"/>
          <w:lang w:eastAsia="pt-BR"/>
        </w:rPr>
        <w:t xml:space="preserve"> e Martin (1987). </w:t>
      </w:r>
    </w:p>
    <w:p w:rsidR="00B12BFB" w:rsidRPr="00DA21B3" w:rsidRDefault="00872FDA" w:rsidP="00B12BFB">
      <w:pPr>
        <w:spacing w:after="0" w:line="360" w:lineRule="auto"/>
        <w:ind w:firstLine="567"/>
        <w:jc w:val="both"/>
        <w:rPr>
          <w:rFonts w:ascii="Times New Roman" w:hAnsi="Times New Roman"/>
          <w:color w:val="000000" w:themeColor="text1"/>
          <w:sz w:val="24"/>
          <w:szCs w:val="24"/>
          <w:shd w:val="clear" w:color="auto" w:fill="FFFFFF"/>
        </w:rPr>
      </w:pPr>
      <w:r w:rsidRPr="00DA21B3">
        <w:rPr>
          <w:rFonts w:ascii="Times New Roman" w:hAnsi="Times New Roman"/>
          <w:color w:val="000000" w:themeColor="text1"/>
          <w:sz w:val="24"/>
          <w:szCs w:val="24"/>
        </w:rPr>
        <w:t xml:space="preserve">   </w:t>
      </w:r>
      <w:r w:rsidR="00B12BFB" w:rsidRPr="00DA21B3">
        <w:rPr>
          <w:rFonts w:ascii="Times New Roman" w:hAnsi="Times New Roman"/>
          <w:color w:val="000000" w:themeColor="text1"/>
          <w:sz w:val="24"/>
          <w:szCs w:val="24"/>
        </w:rPr>
        <w:t xml:space="preserve">Buscou-se com a pesquisa ampliar </w:t>
      </w:r>
      <w:r w:rsidR="00570594" w:rsidRPr="00DA21B3">
        <w:rPr>
          <w:rFonts w:ascii="Times New Roman" w:hAnsi="Times New Roman"/>
          <w:color w:val="000000" w:themeColor="text1"/>
          <w:sz w:val="24"/>
          <w:szCs w:val="24"/>
        </w:rPr>
        <w:t>a discussão</w:t>
      </w:r>
      <w:r w:rsidR="00B12BFB" w:rsidRPr="00DA21B3">
        <w:rPr>
          <w:rFonts w:ascii="Times New Roman" w:hAnsi="Times New Roman"/>
          <w:color w:val="000000" w:themeColor="text1"/>
          <w:sz w:val="24"/>
          <w:szCs w:val="24"/>
        </w:rPr>
        <w:t xml:space="preserve"> sobre a influência da cultura organizacional na construção de um significado para a sustentabilidade, assim como já proposto por Oliveira (2007) e </w:t>
      </w:r>
      <w:proofErr w:type="spellStart"/>
      <w:r w:rsidR="00B12BFB" w:rsidRPr="00DA21B3">
        <w:rPr>
          <w:rFonts w:ascii="Times New Roman" w:hAnsi="Times New Roman"/>
          <w:color w:val="000000" w:themeColor="text1"/>
          <w:sz w:val="24"/>
          <w:szCs w:val="24"/>
        </w:rPr>
        <w:t>Nalesso</w:t>
      </w:r>
      <w:proofErr w:type="spellEnd"/>
      <w:r w:rsidR="00B12BFB" w:rsidRPr="00DA21B3">
        <w:rPr>
          <w:rFonts w:ascii="Times New Roman" w:hAnsi="Times New Roman"/>
          <w:color w:val="000000" w:themeColor="text1"/>
          <w:sz w:val="24"/>
          <w:szCs w:val="24"/>
        </w:rPr>
        <w:t xml:space="preserve"> (2014). </w:t>
      </w:r>
      <w:r w:rsidR="00570594" w:rsidRPr="00DA21B3">
        <w:rPr>
          <w:rFonts w:ascii="Times New Roman" w:hAnsi="Times New Roman"/>
          <w:color w:val="000000" w:themeColor="text1"/>
          <w:sz w:val="24"/>
          <w:szCs w:val="24"/>
        </w:rPr>
        <w:t>O diferencial do</w:t>
      </w:r>
      <w:r w:rsidR="00B12BFB" w:rsidRPr="00DA21B3">
        <w:rPr>
          <w:rFonts w:ascii="Times New Roman" w:hAnsi="Times New Roman"/>
          <w:color w:val="000000" w:themeColor="text1"/>
          <w:sz w:val="24"/>
          <w:szCs w:val="24"/>
        </w:rPr>
        <w:t xml:space="preserve"> presente estudo </w:t>
      </w:r>
      <w:r w:rsidR="00570594" w:rsidRPr="00DA21B3">
        <w:rPr>
          <w:rFonts w:ascii="Times New Roman" w:hAnsi="Times New Roman"/>
          <w:color w:val="000000" w:themeColor="text1"/>
          <w:sz w:val="24"/>
          <w:szCs w:val="24"/>
        </w:rPr>
        <w:t>foi à realização da análise de um caso na esfera da</w:t>
      </w:r>
      <w:r w:rsidR="00B12BFB" w:rsidRPr="00DA21B3">
        <w:rPr>
          <w:rFonts w:ascii="Times New Roman" w:hAnsi="Times New Roman"/>
          <w:color w:val="000000" w:themeColor="text1"/>
          <w:sz w:val="24"/>
          <w:szCs w:val="24"/>
        </w:rPr>
        <w:t xml:space="preserve"> Administração Pública Federal</w:t>
      </w:r>
      <w:r w:rsidRPr="00DA21B3">
        <w:rPr>
          <w:rFonts w:ascii="Times New Roman" w:hAnsi="Times New Roman"/>
          <w:color w:val="000000" w:themeColor="text1"/>
          <w:sz w:val="24"/>
          <w:szCs w:val="24"/>
        </w:rPr>
        <w:t>.</w:t>
      </w:r>
      <w:r w:rsidR="00B12BFB" w:rsidRPr="00DA21B3">
        <w:rPr>
          <w:rFonts w:ascii="Times New Roman" w:hAnsi="Times New Roman"/>
          <w:color w:val="000000" w:themeColor="text1"/>
          <w:sz w:val="24"/>
          <w:szCs w:val="24"/>
          <w:shd w:val="clear" w:color="auto" w:fill="FFFFFF"/>
        </w:rPr>
        <w:t xml:space="preserve"> </w:t>
      </w:r>
    </w:p>
    <w:p w:rsidR="00B12BFB" w:rsidRPr="00DA21B3" w:rsidRDefault="00B12BFB" w:rsidP="00872FDA">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shd w:val="clear" w:color="auto" w:fill="FFFFFF"/>
        </w:rPr>
        <w:t>Alguns objetivos específicos foram traçados para se alcançar o objetivo geral dessa pesquisa. O primeiro deles foi l</w:t>
      </w:r>
      <w:r w:rsidRPr="00DA21B3">
        <w:rPr>
          <w:rFonts w:ascii="Times New Roman" w:hAnsi="Times New Roman"/>
          <w:color w:val="000000" w:themeColor="text1"/>
          <w:sz w:val="24"/>
          <w:szCs w:val="24"/>
        </w:rPr>
        <w:t xml:space="preserve">evantar as políticas governamentais sobre sustentabilidade e verificar quais são adotadas pela organização. Constatou-se que o IFG está caminhando para inserir tais políticas em seu cotidiano organizacional. Parte delas já foi inserida, a exemplo da educação </w:t>
      </w:r>
      <w:r w:rsidRPr="00DA21B3">
        <w:rPr>
          <w:rFonts w:ascii="Times New Roman" w:hAnsi="Times New Roman"/>
          <w:color w:val="000000" w:themeColor="text1"/>
          <w:sz w:val="24"/>
          <w:szCs w:val="24"/>
        </w:rPr>
        <w:lastRenderedPageBreak/>
        <w:t xml:space="preserve">ambiental nos conteúdos dos cursos. Em relação às compras sustentáveis, algumas práticas estão sendo adotadas nesse sentido. </w:t>
      </w:r>
    </w:p>
    <w:p w:rsidR="00B12BFB" w:rsidRPr="00DA21B3" w:rsidRDefault="00B12BFB" w:rsidP="00872FDA">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O segundo objetivo foi indicar os valores organizacionais presentes em documentos da Instituição e, assim, foram identificados onze valores</w:t>
      </w:r>
      <w:r w:rsidR="007957D7" w:rsidRPr="00DA21B3">
        <w:rPr>
          <w:rFonts w:ascii="Times New Roman" w:hAnsi="Times New Roman"/>
          <w:color w:val="000000" w:themeColor="text1"/>
          <w:sz w:val="24"/>
          <w:szCs w:val="24"/>
        </w:rPr>
        <w:t>.</w:t>
      </w:r>
      <w:r w:rsidRPr="00DA21B3">
        <w:rPr>
          <w:rFonts w:ascii="Times New Roman" w:hAnsi="Times New Roman"/>
          <w:color w:val="000000" w:themeColor="text1"/>
          <w:sz w:val="24"/>
          <w:szCs w:val="24"/>
        </w:rPr>
        <w:t xml:space="preserve"> </w:t>
      </w:r>
      <w:r w:rsidR="00570594" w:rsidRPr="00DA21B3">
        <w:rPr>
          <w:rFonts w:ascii="Times New Roman" w:hAnsi="Times New Roman"/>
          <w:color w:val="000000" w:themeColor="text1"/>
          <w:sz w:val="24"/>
          <w:szCs w:val="24"/>
        </w:rPr>
        <w:t>O terceiro objetivo</w:t>
      </w:r>
      <w:r w:rsidRPr="00DA21B3">
        <w:rPr>
          <w:rFonts w:ascii="Times New Roman" w:hAnsi="Times New Roman"/>
          <w:color w:val="000000" w:themeColor="text1"/>
          <w:sz w:val="24"/>
          <w:szCs w:val="24"/>
        </w:rPr>
        <w:t xml:space="preserve"> </w:t>
      </w:r>
      <w:r w:rsidR="00570594" w:rsidRPr="00DA21B3">
        <w:rPr>
          <w:rFonts w:ascii="Times New Roman" w:hAnsi="Times New Roman"/>
          <w:color w:val="000000" w:themeColor="text1"/>
          <w:sz w:val="24"/>
          <w:szCs w:val="24"/>
        </w:rPr>
        <w:t>foi</w:t>
      </w:r>
      <w:r w:rsidRPr="00DA21B3">
        <w:rPr>
          <w:rFonts w:ascii="Times New Roman" w:hAnsi="Times New Roman"/>
          <w:color w:val="000000" w:themeColor="text1"/>
          <w:sz w:val="24"/>
          <w:szCs w:val="24"/>
        </w:rPr>
        <w:t xml:space="preserve"> estabelecer </w:t>
      </w:r>
      <w:r w:rsidR="00570594" w:rsidRPr="00DA21B3">
        <w:rPr>
          <w:rFonts w:ascii="Times New Roman" w:hAnsi="Times New Roman"/>
          <w:color w:val="000000" w:themeColor="text1"/>
          <w:sz w:val="24"/>
          <w:szCs w:val="24"/>
        </w:rPr>
        <w:t xml:space="preserve">a </w:t>
      </w:r>
      <w:r w:rsidRPr="00DA21B3">
        <w:rPr>
          <w:rFonts w:ascii="Times New Roman" w:hAnsi="Times New Roman"/>
          <w:color w:val="000000" w:themeColor="text1"/>
          <w:sz w:val="24"/>
          <w:szCs w:val="24"/>
        </w:rPr>
        <w:t xml:space="preserve">hierarquia entre os valores organizacionais, que foram assim classificados: 1º) Ética; 2º) Valorização do ser humano; 3º) Formação integral do cidadão; 4º) Respeito à diversidade; 5º) Comunicação; 6º e 7º) Gestão participativa e Profissionalização das ações empatadas; 8º) Qualificação dos servidores; 9º) </w:t>
      </w:r>
      <w:proofErr w:type="spellStart"/>
      <w:r w:rsidRPr="00DA21B3">
        <w:rPr>
          <w:rFonts w:ascii="Times New Roman" w:hAnsi="Times New Roman"/>
          <w:color w:val="000000" w:themeColor="text1"/>
          <w:sz w:val="24"/>
          <w:szCs w:val="24"/>
        </w:rPr>
        <w:t>Indissociabilidade</w:t>
      </w:r>
      <w:proofErr w:type="spellEnd"/>
      <w:r w:rsidRPr="00DA21B3">
        <w:rPr>
          <w:rFonts w:ascii="Times New Roman" w:hAnsi="Times New Roman"/>
          <w:color w:val="000000" w:themeColor="text1"/>
          <w:sz w:val="24"/>
          <w:szCs w:val="24"/>
        </w:rPr>
        <w:t xml:space="preserve"> entre ensino, pesquisa e extensão; 10º) Inovação; e 11º Sustentabilidade. </w:t>
      </w:r>
    </w:p>
    <w:p w:rsidR="00B12BFB" w:rsidRPr="00DA21B3" w:rsidRDefault="00872FDA" w:rsidP="0061746B">
      <w:pPr>
        <w:spacing w:after="0" w:line="360" w:lineRule="auto"/>
        <w:ind w:firstLine="567"/>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 xml:space="preserve">  </w:t>
      </w:r>
      <w:r w:rsidR="00B12BFB" w:rsidRPr="00DA21B3">
        <w:rPr>
          <w:rFonts w:ascii="Times New Roman" w:hAnsi="Times New Roman"/>
          <w:color w:val="000000" w:themeColor="text1"/>
          <w:sz w:val="24"/>
          <w:szCs w:val="24"/>
        </w:rPr>
        <w:t xml:space="preserve">O quarto objetivo </w:t>
      </w:r>
      <w:r w:rsidR="00570594" w:rsidRPr="00DA21B3">
        <w:rPr>
          <w:rFonts w:ascii="Times New Roman" w:hAnsi="Times New Roman"/>
          <w:color w:val="000000" w:themeColor="text1"/>
          <w:sz w:val="24"/>
          <w:szCs w:val="24"/>
        </w:rPr>
        <w:t>foi</w:t>
      </w:r>
      <w:r w:rsidR="00B12BFB" w:rsidRPr="00DA21B3">
        <w:rPr>
          <w:rFonts w:ascii="Times New Roman" w:hAnsi="Times New Roman"/>
          <w:color w:val="000000" w:themeColor="text1"/>
          <w:sz w:val="24"/>
          <w:szCs w:val="24"/>
        </w:rPr>
        <w:t xml:space="preserve"> identificar projetos de sustentabilidade adotados pela Instituição e analisar o nível de adesão dos servidores aos projetos. </w:t>
      </w:r>
      <w:r w:rsidR="00570594" w:rsidRPr="00DA21B3">
        <w:rPr>
          <w:rFonts w:ascii="Times New Roman" w:hAnsi="Times New Roman"/>
          <w:color w:val="000000" w:themeColor="text1"/>
          <w:sz w:val="24"/>
          <w:szCs w:val="24"/>
        </w:rPr>
        <w:t>Foram</w:t>
      </w:r>
      <w:r w:rsidR="00B12BFB" w:rsidRPr="00DA21B3">
        <w:rPr>
          <w:rFonts w:ascii="Times New Roman" w:hAnsi="Times New Roman"/>
          <w:color w:val="000000" w:themeColor="text1"/>
          <w:sz w:val="24"/>
          <w:szCs w:val="24"/>
        </w:rPr>
        <w:t xml:space="preserve"> identificadas diversas ações voltadas para a sustentabilidade</w:t>
      </w:r>
      <w:r w:rsidR="00570594" w:rsidRPr="00DA21B3">
        <w:rPr>
          <w:rFonts w:ascii="Times New Roman" w:hAnsi="Times New Roman"/>
          <w:color w:val="000000" w:themeColor="text1"/>
          <w:sz w:val="24"/>
          <w:szCs w:val="24"/>
        </w:rPr>
        <w:t>, no entanto,</w:t>
      </w:r>
      <w:r w:rsidR="00B12BFB" w:rsidRPr="00DA21B3">
        <w:rPr>
          <w:rFonts w:ascii="Times New Roman" w:hAnsi="Times New Roman"/>
          <w:color w:val="000000" w:themeColor="text1"/>
          <w:sz w:val="24"/>
          <w:szCs w:val="24"/>
        </w:rPr>
        <w:t xml:space="preserve"> </w:t>
      </w:r>
      <w:r w:rsidR="0061746B" w:rsidRPr="00DA21B3">
        <w:rPr>
          <w:rFonts w:ascii="Times New Roman" w:hAnsi="Times New Roman"/>
          <w:color w:val="000000" w:themeColor="text1"/>
          <w:sz w:val="24"/>
          <w:szCs w:val="24"/>
        </w:rPr>
        <w:t xml:space="preserve">na </w:t>
      </w:r>
      <w:r w:rsidR="00B12BFB" w:rsidRPr="00DA21B3">
        <w:rPr>
          <w:rFonts w:ascii="Times New Roman" w:hAnsi="Times New Roman"/>
          <w:color w:val="000000" w:themeColor="text1"/>
          <w:sz w:val="24"/>
          <w:szCs w:val="24"/>
        </w:rPr>
        <w:t xml:space="preserve">maioria partem de iniciativas individuais de servidores ou de pequenos grupos. Normalmente, são projetos de ensino, pesquisa ou extensão propostos </w:t>
      </w:r>
      <w:r w:rsidR="0061746B" w:rsidRPr="00DA21B3">
        <w:rPr>
          <w:rFonts w:ascii="Times New Roman" w:hAnsi="Times New Roman"/>
          <w:color w:val="000000" w:themeColor="text1"/>
          <w:sz w:val="24"/>
          <w:szCs w:val="24"/>
        </w:rPr>
        <w:t>pelos</w:t>
      </w:r>
      <w:r w:rsidR="00B12BFB" w:rsidRPr="00DA21B3">
        <w:rPr>
          <w:rFonts w:ascii="Times New Roman" w:hAnsi="Times New Roman"/>
          <w:color w:val="000000" w:themeColor="text1"/>
          <w:sz w:val="24"/>
          <w:szCs w:val="24"/>
        </w:rPr>
        <w:t xml:space="preserve"> professores.</w:t>
      </w:r>
      <w:r w:rsidR="00CE7DBD" w:rsidRPr="00DA21B3">
        <w:rPr>
          <w:rFonts w:ascii="Times New Roman" w:hAnsi="Times New Roman"/>
          <w:color w:val="000000" w:themeColor="text1"/>
          <w:sz w:val="24"/>
          <w:szCs w:val="24"/>
        </w:rPr>
        <w:t xml:space="preserve"> </w:t>
      </w:r>
      <w:r w:rsidR="00B12BFB" w:rsidRPr="00DA21B3">
        <w:rPr>
          <w:rFonts w:ascii="Times New Roman" w:hAnsi="Times New Roman"/>
          <w:color w:val="000000" w:themeColor="text1"/>
          <w:sz w:val="24"/>
          <w:szCs w:val="24"/>
        </w:rPr>
        <w:t>Existem também ações propostas por servidores técnico-adminis</w:t>
      </w:r>
      <w:r w:rsidR="0061746B" w:rsidRPr="00DA21B3">
        <w:rPr>
          <w:rFonts w:ascii="Times New Roman" w:hAnsi="Times New Roman"/>
          <w:color w:val="000000" w:themeColor="text1"/>
          <w:sz w:val="24"/>
          <w:szCs w:val="24"/>
        </w:rPr>
        <w:t>trativos, dentro de suas respectivas</w:t>
      </w:r>
      <w:r w:rsidR="00B12BFB" w:rsidRPr="00DA21B3">
        <w:rPr>
          <w:rFonts w:ascii="Times New Roman" w:hAnsi="Times New Roman"/>
          <w:color w:val="000000" w:themeColor="text1"/>
          <w:sz w:val="24"/>
          <w:szCs w:val="24"/>
        </w:rPr>
        <w:t xml:space="preserve"> área de atuação. </w:t>
      </w:r>
      <w:r w:rsidR="0061746B" w:rsidRPr="00DA21B3">
        <w:rPr>
          <w:rFonts w:ascii="Times New Roman" w:hAnsi="Times New Roman"/>
          <w:color w:val="000000" w:themeColor="text1"/>
          <w:sz w:val="24"/>
          <w:szCs w:val="24"/>
        </w:rPr>
        <w:t xml:space="preserve"> </w:t>
      </w:r>
      <w:r w:rsidRPr="00DA21B3">
        <w:rPr>
          <w:rFonts w:ascii="Times New Roman" w:hAnsi="Times New Roman"/>
          <w:color w:val="000000" w:themeColor="text1"/>
          <w:sz w:val="24"/>
          <w:szCs w:val="24"/>
        </w:rPr>
        <w:t>Foi</w:t>
      </w:r>
      <w:r w:rsidR="00B12BFB" w:rsidRPr="00DA21B3">
        <w:rPr>
          <w:rFonts w:ascii="Times New Roman" w:hAnsi="Times New Roman"/>
          <w:color w:val="000000" w:themeColor="text1"/>
          <w:sz w:val="24"/>
          <w:szCs w:val="24"/>
        </w:rPr>
        <w:t xml:space="preserve"> constatado ainda que algumas ações </w:t>
      </w:r>
      <w:proofErr w:type="gramStart"/>
      <w:r w:rsidR="00B12BFB" w:rsidRPr="00DA21B3">
        <w:rPr>
          <w:rFonts w:ascii="Times New Roman" w:hAnsi="Times New Roman"/>
          <w:color w:val="000000" w:themeColor="text1"/>
          <w:sz w:val="24"/>
          <w:szCs w:val="24"/>
        </w:rPr>
        <w:t>são</w:t>
      </w:r>
      <w:proofErr w:type="gramEnd"/>
      <w:r w:rsidR="00B12BFB" w:rsidRPr="00DA21B3">
        <w:rPr>
          <w:rFonts w:ascii="Times New Roman" w:hAnsi="Times New Roman"/>
          <w:color w:val="000000" w:themeColor="text1"/>
          <w:sz w:val="24"/>
          <w:szCs w:val="24"/>
        </w:rPr>
        <w:t xml:space="preserve"> pontuais, só aconteceram uma única vez, e que muitos projetos não são conhecidos e outros nem identificados como voltados para a sustentabilidade. </w:t>
      </w:r>
    </w:p>
    <w:p w:rsidR="00B12BFB" w:rsidRPr="00DA21B3" w:rsidRDefault="00125D04" w:rsidP="00872FDA">
      <w:pPr>
        <w:spacing w:after="0" w:line="360" w:lineRule="auto"/>
        <w:ind w:firstLine="709"/>
        <w:jc w:val="both"/>
        <w:rPr>
          <w:rFonts w:ascii="Times New Roman" w:hAnsi="Times New Roman"/>
          <w:color w:val="000000" w:themeColor="text1"/>
          <w:sz w:val="24"/>
          <w:szCs w:val="24"/>
        </w:rPr>
      </w:pPr>
      <w:r w:rsidRPr="00DA21B3">
        <w:rPr>
          <w:rFonts w:ascii="Times New Roman" w:hAnsi="Times New Roman"/>
          <w:color w:val="000000" w:themeColor="text1"/>
          <w:sz w:val="24"/>
          <w:szCs w:val="24"/>
        </w:rPr>
        <w:t>O quinto objetivo foi</w:t>
      </w:r>
      <w:r w:rsidR="00B12BFB" w:rsidRPr="00DA21B3">
        <w:rPr>
          <w:rFonts w:ascii="Times New Roman" w:hAnsi="Times New Roman"/>
          <w:color w:val="000000" w:themeColor="text1"/>
          <w:sz w:val="24"/>
          <w:szCs w:val="24"/>
        </w:rPr>
        <w:t xml:space="preserve"> avaliar se há integração do valor sustentabilidade entre os funcionários, foi identificado que, no caso do IFG</w:t>
      </w:r>
      <w:r w:rsidR="0061746B" w:rsidRPr="00DA21B3">
        <w:rPr>
          <w:rFonts w:ascii="Times New Roman" w:hAnsi="Times New Roman"/>
          <w:color w:val="000000" w:themeColor="text1"/>
          <w:sz w:val="24"/>
          <w:szCs w:val="24"/>
        </w:rPr>
        <w:t xml:space="preserve"> – Campus Itumbiara,</w:t>
      </w:r>
      <w:r w:rsidR="00B12BFB" w:rsidRPr="00DA21B3">
        <w:rPr>
          <w:rFonts w:ascii="Times New Roman" w:hAnsi="Times New Roman"/>
          <w:color w:val="000000" w:themeColor="text1"/>
          <w:sz w:val="24"/>
          <w:szCs w:val="24"/>
        </w:rPr>
        <w:t xml:space="preserve"> a sustentabilidade está no nível da diferenciação, não estando</w:t>
      </w:r>
      <w:r w:rsidR="001E49A7" w:rsidRPr="00DA21B3">
        <w:rPr>
          <w:rFonts w:ascii="Times New Roman" w:hAnsi="Times New Roman"/>
          <w:color w:val="000000" w:themeColor="text1"/>
          <w:sz w:val="24"/>
          <w:szCs w:val="24"/>
        </w:rPr>
        <w:t>, no período de realização da pesquisa,</w:t>
      </w:r>
      <w:r w:rsidR="00B12BFB" w:rsidRPr="00DA21B3">
        <w:rPr>
          <w:rFonts w:ascii="Times New Roman" w:hAnsi="Times New Roman"/>
          <w:color w:val="000000" w:themeColor="text1"/>
          <w:sz w:val="24"/>
          <w:szCs w:val="24"/>
        </w:rPr>
        <w:t xml:space="preserve"> ainda integrada entre os servidores da instituição. </w:t>
      </w:r>
    </w:p>
    <w:p w:rsidR="00B12BFB" w:rsidRPr="00DA21B3" w:rsidRDefault="00B12BFB" w:rsidP="00460973">
      <w:pPr>
        <w:spacing w:after="0" w:line="360" w:lineRule="auto"/>
        <w:ind w:firstLine="709"/>
        <w:jc w:val="both"/>
        <w:rPr>
          <w:rFonts w:ascii="Times New Roman" w:hAnsi="Times New Roman"/>
          <w:color w:val="000000" w:themeColor="text1"/>
          <w:sz w:val="24"/>
          <w:szCs w:val="24"/>
          <w:shd w:val="clear" w:color="auto" w:fill="FFFFFF"/>
        </w:rPr>
      </w:pPr>
      <w:r w:rsidRPr="00DA21B3">
        <w:rPr>
          <w:rFonts w:ascii="Times New Roman" w:hAnsi="Times New Roman"/>
          <w:color w:val="000000" w:themeColor="text1"/>
          <w:sz w:val="24"/>
          <w:szCs w:val="24"/>
          <w:shd w:val="clear" w:color="auto" w:fill="FFFFFF"/>
        </w:rPr>
        <w:t>Outra constatação do trabalho foi não h</w:t>
      </w:r>
      <w:r w:rsidR="001E49A7" w:rsidRPr="00DA21B3">
        <w:rPr>
          <w:rFonts w:ascii="Times New Roman" w:hAnsi="Times New Roman"/>
          <w:color w:val="000000" w:themeColor="text1"/>
          <w:sz w:val="24"/>
          <w:szCs w:val="24"/>
          <w:shd w:val="clear" w:color="auto" w:fill="FFFFFF"/>
        </w:rPr>
        <w:t>aver</w:t>
      </w:r>
      <w:r w:rsidRPr="00DA21B3">
        <w:rPr>
          <w:rFonts w:ascii="Times New Roman" w:hAnsi="Times New Roman"/>
          <w:color w:val="000000" w:themeColor="text1"/>
          <w:sz w:val="24"/>
          <w:szCs w:val="24"/>
          <w:shd w:val="clear" w:color="auto" w:fill="FFFFFF"/>
        </w:rPr>
        <w:t xml:space="preserve"> clareza quanto ao significado integral do tema sustentabilidade. Na maioria das vezes, ela é reconhecida na perspectiva ambiental, algumas vezes na econômica e raramente na social. Nota-se que há uma necessidade de disseminar o tema em sua plenitude. As capacitações ou treinamentos, nesse sentido, podem influenciar na participação dos servidores nos </w:t>
      </w:r>
      <w:r w:rsidR="0061746B" w:rsidRPr="00DA21B3">
        <w:rPr>
          <w:rFonts w:ascii="Times New Roman" w:hAnsi="Times New Roman"/>
          <w:color w:val="000000" w:themeColor="text1"/>
          <w:sz w:val="24"/>
          <w:szCs w:val="24"/>
          <w:shd w:val="clear" w:color="auto" w:fill="FFFFFF"/>
        </w:rPr>
        <w:t>projetos ou ações sustentáveis.</w:t>
      </w:r>
      <w:r w:rsidRPr="00DA21B3">
        <w:rPr>
          <w:rFonts w:ascii="Times New Roman" w:hAnsi="Times New Roman"/>
          <w:color w:val="000000" w:themeColor="text1"/>
          <w:sz w:val="24"/>
          <w:szCs w:val="21"/>
        </w:rPr>
        <w:t xml:space="preserve">  </w:t>
      </w:r>
    </w:p>
    <w:p w:rsidR="00B12BFB" w:rsidRPr="00DA21B3" w:rsidRDefault="00B12BFB" w:rsidP="00460973">
      <w:pPr>
        <w:spacing w:after="0" w:line="360" w:lineRule="auto"/>
        <w:ind w:firstLine="709"/>
        <w:jc w:val="both"/>
        <w:rPr>
          <w:rFonts w:ascii="Times New Roman" w:hAnsi="Times New Roman"/>
          <w:color w:val="000000" w:themeColor="text1"/>
          <w:sz w:val="24"/>
          <w:szCs w:val="24"/>
          <w:shd w:val="clear" w:color="auto" w:fill="FFFFFF"/>
        </w:rPr>
      </w:pPr>
      <w:r w:rsidRPr="00DA21B3">
        <w:rPr>
          <w:rFonts w:ascii="Times New Roman" w:hAnsi="Times New Roman"/>
          <w:color w:val="000000" w:themeColor="text1"/>
          <w:sz w:val="24"/>
          <w:szCs w:val="24"/>
          <w:shd w:val="clear" w:color="auto" w:fill="FFFFFF"/>
        </w:rPr>
        <w:t xml:space="preserve">Ao comparar os dados dessa pesquisa com as de Oliveira (2007) e </w:t>
      </w:r>
      <w:proofErr w:type="spellStart"/>
      <w:r w:rsidRPr="00DA21B3">
        <w:rPr>
          <w:rFonts w:ascii="Times New Roman" w:hAnsi="Times New Roman"/>
          <w:color w:val="000000" w:themeColor="text1"/>
          <w:sz w:val="24"/>
          <w:szCs w:val="24"/>
          <w:shd w:val="clear" w:color="auto" w:fill="FFFFFF"/>
        </w:rPr>
        <w:t>Nalesso</w:t>
      </w:r>
      <w:proofErr w:type="spellEnd"/>
      <w:r w:rsidRPr="00DA21B3">
        <w:rPr>
          <w:rFonts w:ascii="Times New Roman" w:hAnsi="Times New Roman"/>
          <w:color w:val="000000" w:themeColor="text1"/>
          <w:sz w:val="24"/>
          <w:szCs w:val="24"/>
          <w:shd w:val="clear" w:color="auto" w:fill="FFFFFF"/>
        </w:rPr>
        <w:t xml:space="preserve"> (2014), que também analisaram a sustentabilidade como valor em duas empresas, constatou-se que, nas três organizações pesquisadas, a sustentabilidade ainda não é um valor integrado entre os membros destas. O baixo envolvimento nos projetos de sustentabilidade é um ponto de convergência</w:t>
      </w:r>
      <w:r w:rsidR="0061746B" w:rsidRPr="00DA21B3">
        <w:rPr>
          <w:rFonts w:ascii="Times New Roman" w:hAnsi="Times New Roman"/>
          <w:color w:val="000000" w:themeColor="text1"/>
          <w:sz w:val="24"/>
          <w:szCs w:val="24"/>
          <w:shd w:val="clear" w:color="auto" w:fill="FFFFFF"/>
        </w:rPr>
        <w:t>, o que pode demonstrar a</w:t>
      </w:r>
      <w:r w:rsidRPr="00DA21B3">
        <w:rPr>
          <w:rFonts w:ascii="Times New Roman" w:hAnsi="Times New Roman"/>
          <w:color w:val="000000" w:themeColor="text1"/>
          <w:sz w:val="24"/>
          <w:szCs w:val="24"/>
          <w:shd w:val="clear" w:color="auto" w:fill="FFFFFF"/>
        </w:rPr>
        <w:t xml:space="preserve"> dificuldade em inserir a sustentabilidade </w:t>
      </w:r>
      <w:r w:rsidR="0061746B" w:rsidRPr="00DA21B3">
        <w:rPr>
          <w:rFonts w:ascii="Times New Roman" w:hAnsi="Times New Roman"/>
          <w:color w:val="000000" w:themeColor="text1"/>
          <w:sz w:val="24"/>
          <w:szCs w:val="24"/>
          <w:shd w:val="clear" w:color="auto" w:fill="FFFFFF"/>
        </w:rPr>
        <w:t>como valor na</w:t>
      </w:r>
      <w:r w:rsidRPr="00DA21B3">
        <w:rPr>
          <w:rFonts w:ascii="Times New Roman" w:hAnsi="Times New Roman"/>
          <w:color w:val="000000" w:themeColor="text1"/>
          <w:sz w:val="24"/>
          <w:szCs w:val="24"/>
          <w:shd w:val="clear" w:color="auto" w:fill="FFFFFF"/>
        </w:rPr>
        <w:t xml:space="preserve"> cultura organizacional. </w:t>
      </w:r>
    </w:p>
    <w:p w:rsidR="00B12BFB" w:rsidRPr="00DA21B3" w:rsidRDefault="0061746B" w:rsidP="00460973">
      <w:pPr>
        <w:spacing w:after="0" w:line="360" w:lineRule="auto"/>
        <w:ind w:firstLine="709"/>
        <w:jc w:val="both"/>
        <w:rPr>
          <w:rFonts w:ascii="Times New Roman" w:hAnsi="Times New Roman"/>
          <w:color w:val="000000" w:themeColor="text1"/>
          <w:sz w:val="24"/>
          <w:szCs w:val="24"/>
          <w:shd w:val="clear" w:color="auto" w:fill="FFFFFF"/>
        </w:rPr>
      </w:pPr>
      <w:r w:rsidRPr="00DA21B3">
        <w:rPr>
          <w:rFonts w:ascii="Times New Roman" w:hAnsi="Times New Roman"/>
          <w:color w:val="000000" w:themeColor="text1"/>
          <w:sz w:val="24"/>
          <w:szCs w:val="24"/>
          <w:shd w:val="clear" w:color="auto" w:fill="FFFFFF"/>
        </w:rPr>
        <w:t>E</w:t>
      </w:r>
      <w:r w:rsidR="00B12BFB" w:rsidRPr="00DA21B3">
        <w:rPr>
          <w:rFonts w:ascii="Times New Roman" w:hAnsi="Times New Roman"/>
          <w:color w:val="000000" w:themeColor="text1"/>
          <w:sz w:val="24"/>
          <w:szCs w:val="24"/>
          <w:shd w:val="clear" w:color="auto" w:fill="FFFFFF"/>
        </w:rPr>
        <w:t xml:space="preserve">spera-se com essa pesquisa ter contribuído para o debate acerca da sustentabilidade como um valor e a influência da cultura organizacional para que isso ocorra. </w:t>
      </w:r>
    </w:p>
    <w:p w:rsidR="00283BC5" w:rsidRPr="00DA21B3" w:rsidRDefault="001335D5" w:rsidP="00460973">
      <w:pPr>
        <w:spacing w:after="0" w:line="360" w:lineRule="auto"/>
        <w:ind w:firstLine="709"/>
        <w:jc w:val="both"/>
        <w:rPr>
          <w:rFonts w:ascii="Times New Roman" w:hAnsi="Times New Roman"/>
          <w:color w:val="000000" w:themeColor="text1"/>
          <w:sz w:val="24"/>
          <w:szCs w:val="24"/>
          <w:shd w:val="clear" w:color="auto" w:fill="FFFFFF"/>
        </w:rPr>
      </w:pPr>
      <w:r w:rsidRPr="00DA21B3">
        <w:rPr>
          <w:rFonts w:ascii="Times New Roman" w:hAnsi="Times New Roman"/>
          <w:color w:val="000000" w:themeColor="text1"/>
          <w:sz w:val="24"/>
          <w:szCs w:val="24"/>
          <w:shd w:val="clear" w:color="auto" w:fill="FFFFFF"/>
        </w:rPr>
        <w:lastRenderedPageBreak/>
        <w:t>Uma recomendação</w:t>
      </w:r>
      <w:r w:rsidR="00283BC5" w:rsidRPr="00DA21B3">
        <w:rPr>
          <w:rFonts w:ascii="Times New Roman" w:hAnsi="Times New Roman"/>
          <w:color w:val="000000" w:themeColor="text1"/>
          <w:sz w:val="24"/>
          <w:szCs w:val="24"/>
          <w:shd w:val="clear" w:color="auto" w:fill="FFFFFF"/>
        </w:rPr>
        <w:t xml:space="preserve"> à organização </w:t>
      </w:r>
      <w:r w:rsidRPr="00DA21B3">
        <w:rPr>
          <w:rFonts w:ascii="Times New Roman" w:hAnsi="Times New Roman"/>
          <w:color w:val="000000" w:themeColor="text1"/>
          <w:sz w:val="24"/>
          <w:szCs w:val="24"/>
          <w:shd w:val="clear" w:color="auto" w:fill="FFFFFF"/>
        </w:rPr>
        <w:t xml:space="preserve">é </w:t>
      </w:r>
      <w:r w:rsidR="00283BC5" w:rsidRPr="00DA21B3">
        <w:rPr>
          <w:rFonts w:ascii="Times New Roman" w:hAnsi="Times New Roman"/>
          <w:color w:val="000000" w:themeColor="text1"/>
          <w:sz w:val="24"/>
          <w:szCs w:val="24"/>
          <w:shd w:val="clear" w:color="auto" w:fill="FFFFFF"/>
        </w:rPr>
        <w:t xml:space="preserve">que sejam </w:t>
      </w:r>
      <w:r w:rsidRPr="00DA21B3">
        <w:rPr>
          <w:rFonts w:ascii="Times New Roman" w:hAnsi="Times New Roman"/>
          <w:color w:val="000000" w:themeColor="text1"/>
          <w:sz w:val="24"/>
          <w:szCs w:val="24"/>
          <w:shd w:val="clear" w:color="auto" w:fill="FFFFFF"/>
        </w:rPr>
        <w:t xml:space="preserve">promovidas capacitações aos servidores, no intuito de disseminar o conceito de sustentabilidade dentro das perspectivas do </w:t>
      </w:r>
      <w:r w:rsidR="009577B8" w:rsidRPr="00DA21B3">
        <w:rPr>
          <w:rFonts w:ascii="Times New Roman" w:hAnsi="Times New Roman"/>
          <w:i/>
          <w:color w:val="000000" w:themeColor="text1"/>
          <w:sz w:val="24"/>
          <w:szCs w:val="24"/>
          <w:shd w:val="clear" w:color="auto" w:fill="FFFFFF"/>
        </w:rPr>
        <w:t xml:space="preserve">Triple </w:t>
      </w:r>
      <w:proofErr w:type="spellStart"/>
      <w:r w:rsidR="009577B8" w:rsidRPr="00DA21B3">
        <w:rPr>
          <w:rFonts w:ascii="Times New Roman" w:hAnsi="Times New Roman"/>
          <w:i/>
          <w:color w:val="000000" w:themeColor="text1"/>
          <w:sz w:val="24"/>
          <w:szCs w:val="24"/>
          <w:shd w:val="clear" w:color="auto" w:fill="FFFFFF"/>
        </w:rPr>
        <w:t>Bottom</w:t>
      </w:r>
      <w:proofErr w:type="spellEnd"/>
      <w:r w:rsidR="009577B8" w:rsidRPr="00DA21B3">
        <w:rPr>
          <w:rFonts w:ascii="Times New Roman" w:hAnsi="Times New Roman"/>
          <w:i/>
          <w:color w:val="000000" w:themeColor="text1"/>
          <w:sz w:val="24"/>
          <w:szCs w:val="24"/>
          <w:shd w:val="clear" w:color="auto" w:fill="FFFFFF"/>
        </w:rPr>
        <w:t xml:space="preserve"> </w:t>
      </w:r>
      <w:proofErr w:type="spellStart"/>
      <w:r w:rsidR="009577B8" w:rsidRPr="00DA21B3">
        <w:rPr>
          <w:rFonts w:ascii="Times New Roman" w:hAnsi="Times New Roman"/>
          <w:i/>
          <w:color w:val="000000" w:themeColor="text1"/>
          <w:sz w:val="24"/>
          <w:szCs w:val="24"/>
          <w:shd w:val="clear" w:color="auto" w:fill="FFFFFF"/>
        </w:rPr>
        <w:t>Line</w:t>
      </w:r>
      <w:proofErr w:type="spellEnd"/>
      <w:r w:rsidRPr="00DA21B3">
        <w:rPr>
          <w:rFonts w:ascii="Times New Roman" w:hAnsi="Times New Roman"/>
          <w:i/>
          <w:color w:val="000000" w:themeColor="text1"/>
          <w:sz w:val="24"/>
          <w:szCs w:val="24"/>
          <w:shd w:val="clear" w:color="auto" w:fill="FFFFFF"/>
        </w:rPr>
        <w:t xml:space="preserve"> </w:t>
      </w:r>
      <w:r w:rsidRPr="00DA21B3">
        <w:rPr>
          <w:rFonts w:ascii="Times New Roman" w:hAnsi="Times New Roman"/>
          <w:color w:val="000000" w:themeColor="text1"/>
          <w:sz w:val="24"/>
          <w:szCs w:val="24"/>
          <w:shd w:val="clear" w:color="auto" w:fill="FFFFFF"/>
        </w:rPr>
        <w:t xml:space="preserve">de </w:t>
      </w:r>
      <w:proofErr w:type="spellStart"/>
      <w:r w:rsidRPr="00DA21B3">
        <w:rPr>
          <w:rFonts w:ascii="Times New Roman" w:hAnsi="Times New Roman"/>
          <w:color w:val="000000" w:themeColor="text1"/>
          <w:sz w:val="24"/>
          <w:szCs w:val="24"/>
          <w:shd w:val="clear" w:color="auto" w:fill="FFFFFF"/>
        </w:rPr>
        <w:t>Elkington</w:t>
      </w:r>
      <w:proofErr w:type="spellEnd"/>
      <w:r w:rsidRPr="00DA21B3">
        <w:rPr>
          <w:rFonts w:ascii="Times New Roman" w:hAnsi="Times New Roman"/>
          <w:color w:val="000000" w:themeColor="text1"/>
          <w:sz w:val="24"/>
          <w:szCs w:val="24"/>
          <w:shd w:val="clear" w:color="auto" w:fill="FFFFFF"/>
        </w:rPr>
        <w:t xml:space="preserve"> (2012)</w:t>
      </w:r>
      <w:r w:rsidR="00CE7DBD" w:rsidRPr="00DA21B3">
        <w:rPr>
          <w:rFonts w:ascii="Times New Roman" w:hAnsi="Times New Roman"/>
          <w:color w:val="000000" w:themeColor="text1"/>
          <w:sz w:val="24"/>
          <w:szCs w:val="24"/>
          <w:shd w:val="clear" w:color="auto" w:fill="FFFFFF"/>
        </w:rPr>
        <w:t xml:space="preserve">. </w:t>
      </w:r>
      <w:r w:rsidRPr="00DA21B3">
        <w:rPr>
          <w:rFonts w:ascii="Times New Roman" w:hAnsi="Times New Roman"/>
          <w:color w:val="000000" w:themeColor="text1"/>
          <w:sz w:val="24"/>
          <w:szCs w:val="24"/>
          <w:shd w:val="clear" w:color="auto" w:fill="FFFFFF"/>
        </w:rPr>
        <w:t xml:space="preserve">Sugere-se ainda </w:t>
      </w:r>
      <w:r w:rsidR="009577B8" w:rsidRPr="00DA21B3">
        <w:rPr>
          <w:rFonts w:ascii="Times New Roman" w:hAnsi="Times New Roman"/>
          <w:color w:val="000000" w:themeColor="text1"/>
          <w:sz w:val="24"/>
          <w:szCs w:val="24"/>
          <w:shd w:val="clear" w:color="auto" w:fill="FFFFFF"/>
        </w:rPr>
        <w:t>um maior</w:t>
      </w:r>
      <w:r w:rsidRPr="00DA21B3">
        <w:rPr>
          <w:rFonts w:ascii="Times New Roman" w:hAnsi="Times New Roman"/>
          <w:color w:val="000000" w:themeColor="text1"/>
          <w:sz w:val="24"/>
          <w:szCs w:val="24"/>
          <w:shd w:val="clear" w:color="auto" w:fill="FFFFFF"/>
        </w:rPr>
        <w:t xml:space="preserve"> apoio </w:t>
      </w:r>
      <w:r w:rsidR="009577B8" w:rsidRPr="00DA21B3">
        <w:rPr>
          <w:rFonts w:ascii="Times New Roman" w:hAnsi="Times New Roman"/>
          <w:color w:val="000000" w:themeColor="text1"/>
          <w:sz w:val="24"/>
          <w:szCs w:val="24"/>
          <w:shd w:val="clear" w:color="auto" w:fill="FFFFFF"/>
        </w:rPr>
        <w:t xml:space="preserve">por parte </w:t>
      </w:r>
      <w:r w:rsidRPr="00DA21B3">
        <w:rPr>
          <w:rFonts w:ascii="Times New Roman" w:hAnsi="Times New Roman"/>
          <w:color w:val="000000" w:themeColor="text1"/>
          <w:sz w:val="24"/>
          <w:szCs w:val="24"/>
          <w:shd w:val="clear" w:color="auto" w:fill="FFFFFF"/>
        </w:rPr>
        <w:t xml:space="preserve">da Reitoria no sentido de </w:t>
      </w:r>
      <w:r w:rsidR="009577B8" w:rsidRPr="00DA21B3">
        <w:rPr>
          <w:rFonts w:ascii="Times New Roman" w:hAnsi="Times New Roman"/>
          <w:color w:val="000000" w:themeColor="text1"/>
          <w:sz w:val="24"/>
          <w:szCs w:val="24"/>
          <w:shd w:val="clear" w:color="auto" w:fill="FFFFFF"/>
        </w:rPr>
        <w:t>promover</w:t>
      </w:r>
      <w:r w:rsidRPr="00DA21B3">
        <w:rPr>
          <w:rFonts w:ascii="Times New Roman" w:hAnsi="Times New Roman"/>
          <w:color w:val="000000" w:themeColor="text1"/>
          <w:sz w:val="24"/>
          <w:szCs w:val="24"/>
          <w:shd w:val="clear" w:color="auto" w:fill="FFFFFF"/>
        </w:rPr>
        <w:t xml:space="preserve"> ações voltadas às práticas sustentáveis nos </w:t>
      </w:r>
      <w:r w:rsidR="009577B8" w:rsidRPr="00DA21B3">
        <w:rPr>
          <w:rFonts w:ascii="Times New Roman" w:hAnsi="Times New Roman"/>
          <w:color w:val="000000" w:themeColor="text1"/>
          <w:sz w:val="24"/>
          <w:szCs w:val="24"/>
          <w:shd w:val="clear" w:color="auto" w:fill="FFFFFF"/>
        </w:rPr>
        <w:t>Campus,</w:t>
      </w:r>
      <w:r w:rsidRPr="00DA21B3">
        <w:rPr>
          <w:rFonts w:ascii="Times New Roman" w:hAnsi="Times New Roman"/>
          <w:color w:val="000000" w:themeColor="text1"/>
          <w:sz w:val="24"/>
          <w:szCs w:val="24"/>
          <w:shd w:val="clear" w:color="auto" w:fill="FFFFFF"/>
        </w:rPr>
        <w:t xml:space="preserve"> tal qual está sendo feito com a campanha IFG Sustentável. </w:t>
      </w:r>
    </w:p>
    <w:p w:rsidR="00283BC5" w:rsidRPr="00DA21B3" w:rsidRDefault="009577B8" w:rsidP="009577B8">
      <w:pPr>
        <w:spacing w:after="0" w:line="360" w:lineRule="auto"/>
        <w:ind w:firstLine="709"/>
        <w:jc w:val="both"/>
        <w:rPr>
          <w:rFonts w:ascii="Times New Roman" w:hAnsi="Times New Roman"/>
          <w:sz w:val="24"/>
          <w:szCs w:val="24"/>
        </w:rPr>
      </w:pPr>
      <w:r w:rsidRPr="00DA21B3">
        <w:rPr>
          <w:rFonts w:ascii="Times New Roman" w:hAnsi="Times New Roman"/>
          <w:color w:val="000000" w:themeColor="text1"/>
          <w:sz w:val="24"/>
          <w:szCs w:val="24"/>
          <w:shd w:val="clear" w:color="auto" w:fill="FFFFFF"/>
        </w:rPr>
        <w:t>Uma limitação do estudo pelo fato de ser</w:t>
      </w:r>
      <w:r w:rsidR="00283BC5" w:rsidRPr="00DA21B3">
        <w:rPr>
          <w:rFonts w:ascii="Times New Roman" w:hAnsi="Times New Roman"/>
          <w:color w:val="000000" w:themeColor="text1"/>
          <w:sz w:val="24"/>
          <w:szCs w:val="24"/>
          <w:shd w:val="clear" w:color="auto" w:fill="FFFFFF"/>
        </w:rPr>
        <w:t xml:space="preserve"> um estudo de caso, </w:t>
      </w:r>
      <w:r w:rsidRPr="00DA21B3">
        <w:rPr>
          <w:rFonts w:ascii="Times New Roman" w:hAnsi="Times New Roman"/>
          <w:color w:val="000000" w:themeColor="text1"/>
          <w:sz w:val="24"/>
          <w:szCs w:val="24"/>
          <w:shd w:val="clear" w:color="auto" w:fill="FFFFFF"/>
        </w:rPr>
        <w:t>é que não</w:t>
      </w:r>
      <w:r w:rsidR="00283BC5" w:rsidRPr="00DA21B3">
        <w:rPr>
          <w:rFonts w:ascii="Times New Roman" w:hAnsi="Times New Roman"/>
          <w:color w:val="000000" w:themeColor="text1"/>
          <w:sz w:val="24"/>
          <w:szCs w:val="24"/>
          <w:shd w:val="clear" w:color="auto" w:fill="FFFFFF"/>
        </w:rPr>
        <w:t xml:space="preserve"> se podem generalizar os resultados para outras organizações</w:t>
      </w:r>
      <w:r w:rsidR="00CE7DBD" w:rsidRPr="00DA21B3">
        <w:rPr>
          <w:rFonts w:ascii="Times New Roman" w:hAnsi="Times New Roman"/>
          <w:color w:val="000000" w:themeColor="text1"/>
          <w:sz w:val="24"/>
          <w:szCs w:val="24"/>
          <w:shd w:val="clear" w:color="auto" w:fill="FFFFFF"/>
        </w:rPr>
        <w:t>. C</w:t>
      </w:r>
      <w:r w:rsidRPr="00DA21B3">
        <w:rPr>
          <w:rFonts w:ascii="Times New Roman" w:hAnsi="Times New Roman"/>
          <w:color w:val="000000" w:themeColor="text1"/>
          <w:sz w:val="24"/>
          <w:szCs w:val="24"/>
          <w:shd w:val="clear" w:color="auto" w:fill="FFFFFF"/>
        </w:rPr>
        <w:t xml:space="preserve">omo oportunidade para </w:t>
      </w:r>
      <w:r w:rsidR="001335D5" w:rsidRPr="00DA21B3">
        <w:rPr>
          <w:rFonts w:ascii="Times New Roman" w:hAnsi="Times New Roman"/>
          <w:sz w:val="24"/>
          <w:szCs w:val="24"/>
        </w:rPr>
        <w:t>novas pesquisas, em outras instituições de e</w:t>
      </w:r>
      <w:r w:rsidR="0063108A" w:rsidRPr="00DA21B3">
        <w:rPr>
          <w:rFonts w:ascii="Times New Roman" w:hAnsi="Times New Roman"/>
          <w:sz w:val="24"/>
          <w:szCs w:val="24"/>
        </w:rPr>
        <w:t>nsino</w:t>
      </w:r>
      <w:r w:rsidR="00490A64" w:rsidRPr="00DA21B3">
        <w:rPr>
          <w:rFonts w:ascii="Times New Roman" w:hAnsi="Times New Roman"/>
          <w:sz w:val="24"/>
          <w:szCs w:val="24"/>
        </w:rPr>
        <w:t xml:space="preserve"> </w:t>
      </w:r>
      <w:r w:rsidR="00CE7DBD" w:rsidRPr="00DA21B3">
        <w:rPr>
          <w:rFonts w:ascii="Times New Roman" w:hAnsi="Times New Roman"/>
          <w:sz w:val="24"/>
          <w:szCs w:val="24"/>
        </w:rPr>
        <w:t>d</w:t>
      </w:r>
      <w:r w:rsidR="00490A64" w:rsidRPr="00DA21B3">
        <w:rPr>
          <w:rFonts w:ascii="Times New Roman" w:hAnsi="Times New Roman"/>
          <w:sz w:val="24"/>
          <w:szCs w:val="24"/>
        </w:rPr>
        <w:t xml:space="preserve">a </w:t>
      </w:r>
      <w:r w:rsidR="001335D5" w:rsidRPr="00DA21B3">
        <w:rPr>
          <w:rFonts w:ascii="Times New Roman" w:hAnsi="Times New Roman"/>
          <w:sz w:val="24"/>
          <w:szCs w:val="24"/>
        </w:rPr>
        <w:t xml:space="preserve">Rede Federal de Educação, </w:t>
      </w:r>
      <w:r w:rsidR="00490A64" w:rsidRPr="00DA21B3">
        <w:rPr>
          <w:rFonts w:ascii="Times New Roman" w:hAnsi="Times New Roman"/>
          <w:sz w:val="24"/>
          <w:szCs w:val="24"/>
        </w:rPr>
        <w:t xml:space="preserve">realizar estudos </w:t>
      </w:r>
      <w:r w:rsidR="001335D5" w:rsidRPr="00DA21B3">
        <w:rPr>
          <w:rFonts w:ascii="Times New Roman" w:hAnsi="Times New Roman"/>
          <w:sz w:val="24"/>
          <w:szCs w:val="24"/>
        </w:rPr>
        <w:t xml:space="preserve">com intuito de comparar </w:t>
      </w:r>
      <w:r w:rsidR="00490A64" w:rsidRPr="00DA21B3">
        <w:rPr>
          <w:rFonts w:ascii="Times New Roman" w:hAnsi="Times New Roman"/>
          <w:sz w:val="24"/>
          <w:szCs w:val="24"/>
        </w:rPr>
        <w:t>os resultados encontrados.</w:t>
      </w:r>
      <w:r w:rsidR="001335D5" w:rsidRPr="00DA21B3">
        <w:rPr>
          <w:rFonts w:ascii="Times New Roman" w:hAnsi="Times New Roman"/>
          <w:sz w:val="24"/>
          <w:szCs w:val="24"/>
        </w:rPr>
        <w:t xml:space="preserve"> </w:t>
      </w:r>
    </w:p>
    <w:p w:rsidR="0013296B" w:rsidRPr="00DA21B3" w:rsidRDefault="0013296B" w:rsidP="009577B8">
      <w:pPr>
        <w:spacing w:after="0" w:line="360" w:lineRule="auto"/>
        <w:ind w:firstLine="709"/>
        <w:jc w:val="both"/>
        <w:rPr>
          <w:rFonts w:ascii="Times New Roman" w:hAnsi="Times New Roman"/>
          <w:sz w:val="24"/>
          <w:szCs w:val="24"/>
        </w:rPr>
      </w:pPr>
    </w:p>
    <w:p w:rsidR="00F365C2" w:rsidRPr="00DA21B3" w:rsidRDefault="00F365C2" w:rsidP="00E83339">
      <w:pPr>
        <w:pStyle w:val="Ttulo1"/>
        <w:numPr>
          <w:ilvl w:val="0"/>
          <w:numId w:val="0"/>
        </w:numPr>
        <w:spacing w:after="600"/>
        <w:ind w:left="432" w:hanging="432"/>
      </w:pPr>
      <w:bookmarkStart w:id="7" w:name="_Toc408403545"/>
      <w:r w:rsidRPr="00DA21B3">
        <w:t>REFERÊNCIA</w:t>
      </w:r>
      <w:r w:rsidR="008A0A4B" w:rsidRPr="00DA21B3">
        <w:t>s</w:t>
      </w:r>
      <w:r w:rsidRPr="00DA21B3">
        <w:t xml:space="preserve"> </w:t>
      </w:r>
      <w:bookmarkEnd w:id="7"/>
      <w:r w:rsidR="00605B48" w:rsidRPr="00DA21B3">
        <w:t xml:space="preserve"> </w:t>
      </w:r>
    </w:p>
    <w:p w:rsidR="001E730A" w:rsidRPr="00DA21B3" w:rsidRDefault="001E730A" w:rsidP="00084F15">
      <w:pPr>
        <w:spacing w:before="240" w:after="0" w:line="240" w:lineRule="auto"/>
        <w:jc w:val="both"/>
        <w:rPr>
          <w:rFonts w:ascii="Times New Roman" w:hAnsi="Times New Roman"/>
          <w:i/>
          <w:iCs/>
          <w:sz w:val="24"/>
          <w:szCs w:val="24"/>
          <w:lang w:eastAsia="pt-BR"/>
        </w:rPr>
      </w:pPr>
      <w:r w:rsidRPr="00DA21B3">
        <w:rPr>
          <w:rFonts w:ascii="Times New Roman" w:hAnsi="Times New Roman"/>
          <w:sz w:val="24"/>
          <w:szCs w:val="24"/>
        </w:rPr>
        <w:t xml:space="preserve">ALENCASTRO, M. A.; SILVA, E. V.; LOPES, A. M. D. Contratações sustentáveis na administração pública brasileira: a experiência do </w:t>
      </w:r>
      <w:r w:rsidR="00605B48" w:rsidRPr="00DA21B3">
        <w:rPr>
          <w:rFonts w:ascii="Times New Roman" w:hAnsi="Times New Roman"/>
          <w:sz w:val="24"/>
          <w:szCs w:val="24"/>
        </w:rPr>
        <w:t>p</w:t>
      </w:r>
      <w:r w:rsidRPr="00DA21B3">
        <w:rPr>
          <w:rFonts w:ascii="Times New Roman" w:hAnsi="Times New Roman"/>
          <w:sz w:val="24"/>
          <w:szCs w:val="24"/>
        </w:rPr>
        <w:t xml:space="preserve">oder </w:t>
      </w:r>
      <w:r w:rsidR="00605B48" w:rsidRPr="00DA21B3">
        <w:rPr>
          <w:rFonts w:ascii="Times New Roman" w:hAnsi="Times New Roman"/>
          <w:sz w:val="24"/>
          <w:szCs w:val="24"/>
        </w:rPr>
        <w:t>e</w:t>
      </w:r>
      <w:r w:rsidRPr="00DA21B3">
        <w:rPr>
          <w:rFonts w:ascii="Times New Roman" w:hAnsi="Times New Roman"/>
          <w:sz w:val="24"/>
          <w:szCs w:val="24"/>
        </w:rPr>
        <w:t xml:space="preserve">xecutivo federal. </w:t>
      </w:r>
      <w:r w:rsidRPr="00DA21B3">
        <w:rPr>
          <w:rFonts w:ascii="Times New Roman" w:hAnsi="Times New Roman"/>
          <w:b/>
          <w:sz w:val="24"/>
          <w:szCs w:val="24"/>
        </w:rPr>
        <w:t>Rev</w:t>
      </w:r>
      <w:r w:rsidR="00F542EF" w:rsidRPr="00DA21B3">
        <w:rPr>
          <w:rFonts w:ascii="Times New Roman" w:hAnsi="Times New Roman"/>
          <w:b/>
          <w:sz w:val="24"/>
          <w:szCs w:val="24"/>
        </w:rPr>
        <w:t>ista</w:t>
      </w:r>
      <w:r w:rsidRPr="00DA21B3">
        <w:rPr>
          <w:rFonts w:ascii="Times New Roman" w:hAnsi="Times New Roman"/>
          <w:b/>
          <w:sz w:val="24"/>
          <w:szCs w:val="24"/>
        </w:rPr>
        <w:t xml:space="preserve"> Adm</w:t>
      </w:r>
      <w:r w:rsidR="00F542EF" w:rsidRPr="00DA21B3">
        <w:rPr>
          <w:rFonts w:ascii="Times New Roman" w:hAnsi="Times New Roman"/>
          <w:b/>
          <w:sz w:val="24"/>
          <w:szCs w:val="24"/>
        </w:rPr>
        <w:t>inistração</w:t>
      </w:r>
      <w:r w:rsidRPr="00DA21B3">
        <w:rPr>
          <w:rFonts w:ascii="Times New Roman" w:hAnsi="Times New Roman"/>
          <w:b/>
          <w:sz w:val="24"/>
          <w:szCs w:val="24"/>
        </w:rPr>
        <w:t xml:space="preserve"> Pública,</w:t>
      </w:r>
      <w:r w:rsidRPr="00DA21B3">
        <w:rPr>
          <w:rFonts w:ascii="Times New Roman" w:hAnsi="Times New Roman"/>
          <w:sz w:val="24"/>
          <w:szCs w:val="24"/>
        </w:rPr>
        <w:t xml:space="preserve"> Rio de Janeiro, </w:t>
      </w:r>
      <w:r w:rsidR="00605B48" w:rsidRPr="00DA21B3">
        <w:rPr>
          <w:rFonts w:ascii="Times New Roman" w:hAnsi="Times New Roman"/>
          <w:sz w:val="24"/>
          <w:szCs w:val="24"/>
        </w:rPr>
        <w:t>v.</w:t>
      </w:r>
      <w:r w:rsidR="00C5038B" w:rsidRPr="00DA21B3">
        <w:rPr>
          <w:rFonts w:ascii="Times New Roman" w:hAnsi="Times New Roman"/>
          <w:sz w:val="24"/>
          <w:szCs w:val="24"/>
        </w:rPr>
        <w:t xml:space="preserve"> </w:t>
      </w:r>
      <w:r w:rsidRPr="00DA21B3">
        <w:rPr>
          <w:rFonts w:ascii="Times New Roman" w:hAnsi="Times New Roman"/>
          <w:sz w:val="24"/>
          <w:szCs w:val="24"/>
        </w:rPr>
        <w:t>48</w:t>
      </w:r>
      <w:r w:rsidR="00605B48" w:rsidRPr="00DA21B3">
        <w:rPr>
          <w:rFonts w:ascii="Times New Roman" w:hAnsi="Times New Roman"/>
          <w:sz w:val="24"/>
          <w:szCs w:val="24"/>
        </w:rPr>
        <w:t>, n.</w:t>
      </w:r>
      <w:r w:rsidRPr="00DA21B3">
        <w:rPr>
          <w:rFonts w:ascii="Times New Roman" w:hAnsi="Times New Roman"/>
          <w:sz w:val="24"/>
          <w:szCs w:val="24"/>
        </w:rPr>
        <w:t>1</w:t>
      </w:r>
      <w:r w:rsidR="00C5038B" w:rsidRPr="00DA21B3">
        <w:rPr>
          <w:rFonts w:ascii="Times New Roman" w:hAnsi="Times New Roman"/>
          <w:sz w:val="24"/>
          <w:szCs w:val="24"/>
        </w:rPr>
        <w:t xml:space="preserve">, p. </w:t>
      </w:r>
      <w:r w:rsidRPr="00DA21B3">
        <w:rPr>
          <w:rFonts w:ascii="Times New Roman" w:hAnsi="Times New Roman"/>
          <w:sz w:val="24"/>
          <w:szCs w:val="24"/>
        </w:rPr>
        <w:t>207-35, 2014.</w:t>
      </w:r>
    </w:p>
    <w:p w:rsidR="001E730A" w:rsidRPr="00DA21B3" w:rsidRDefault="001E730A" w:rsidP="00084F15">
      <w:pPr>
        <w:spacing w:before="240" w:after="0" w:line="240" w:lineRule="auto"/>
        <w:jc w:val="both"/>
        <w:rPr>
          <w:rFonts w:ascii="Times New Roman" w:hAnsi="Times New Roman"/>
          <w:sz w:val="24"/>
          <w:szCs w:val="24"/>
        </w:rPr>
      </w:pPr>
      <w:r w:rsidRPr="00DA21B3">
        <w:rPr>
          <w:rFonts w:ascii="Times New Roman" w:hAnsi="Times New Roman"/>
          <w:sz w:val="24"/>
          <w:szCs w:val="24"/>
        </w:rPr>
        <w:t xml:space="preserve">BARBIERI, J. C.; CAJAZEIRA, J. E. R. </w:t>
      </w:r>
      <w:r w:rsidR="00AA432F" w:rsidRPr="00DA21B3">
        <w:rPr>
          <w:rFonts w:ascii="Times New Roman" w:hAnsi="Times New Roman"/>
          <w:b/>
          <w:sz w:val="24"/>
          <w:szCs w:val="24"/>
        </w:rPr>
        <w:t>Responsabilidade s</w:t>
      </w:r>
      <w:r w:rsidRPr="00DA21B3">
        <w:rPr>
          <w:rFonts w:ascii="Times New Roman" w:hAnsi="Times New Roman"/>
          <w:b/>
          <w:sz w:val="24"/>
          <w:szCs w:val="24"/>
        </w:rPr>
        <w:t xml:space="preserve">ocial </w:t>
      </w:r>
      <w:r w:rsidR="00AA432F" w:rsidRPr="00DA21B3">
        <w:rPr>
          <w:rFonts w:ascii="Times New Roman" w:hAnsi="Times New Roman"/>
          <w:b/>
          <w:sz w:val="24"/>
          <w:szCs w:val="24"/>
        </w:rPr>
        <w:t>e</w:t>
      </w:r>
      <w:r w:rsidRPr="00DA21B3">
        <w:rPr>
          <w:rFonts w:ascii="Times New Roman" w:hAnsi="Times New Roman"/>
          <w:b/>
          <w:sz w:val="24"/>
          <w:szCs w:val="24"/>
        </w:rPr>
        <w:t xml:space="preserve">mpresarial e </w:t>
      </w:r>
      <w:r w:rsidR="00AA432F" w:rsidRPr="00DA21B3">
        <w:rPr>
          <w:rFonts w:ascii="Times New Roman" w:hAnsi="Times New Roman"/>
          <w:b/>
          <w:sz w:val="24"/>
          <w:szCs w:val="24"/>
        </w:rPr>
        <w:t>e</w:t>
      </w:r>
      <w:r w:rsidRPr="00DA21B3">
        <w:rPr>
          <w:rFonts w:ascii="Times New Roman" w:hAnsi="Times New Roman"/>
          <w:b/>
          <w:sz w:val="24"/>
          <w:szCs w:val="24"/>
        </w:rPr>
        <w:t xml:space="preserve">mpresa </w:t>
      </w:r>
      <w:r w:rsidR="00AA432F" w:rsidRPr="00DA21B3">
        <w:rPr>
          <w:rFonts w:ascii="Times New Roman" w:hAnsi="Times New Roman"/>
          <w:b/>
          <w:sz w:val="24"/>
          <w:szCs w:val="24"/>
        </w:rPr>
        <w:t>s</w:t>
      </w:r>
      <w:r w:rsidRPr="00DA21B3">
        <w:rPr>
          <w:rFonts w:ascii="Times New Roman" w:hAnsi="Times New Roman"/>
          <w:b/>
          <w:sz w:val="24"/>
          <w:szCs w:val="24"/>
        </w:rPr>
        <w:t>ustentável: da teoria à prática</w:t>
      </w:r>
      <w:r w:rsidRPr="00DA21B3">
        <w:rPr>
          <w:rFonts w:ascii="Times New Roman" w:hAnsi="Times New Roman"/>
          <w:sz w:val="24"/>
          <w:szCs w:val="24"/>
        </w:rPr>
        <w:t xml:space="preserve">. São Paulo: Editora </w:t>
      </w:r>
      <w:proofErr w:type="gramStart"/>
      <w:r w:rsidRPr="00DA21B3">
        <w:rPr>
          <w:rFonts w:ascii="Times New Roman" w:hAnsi="Times New Roman"/>
          <w:sz w:val="24"/>
          <w:szCs w:val="24"/>
        </w:rPr>
        <w:t>Saraiva,</w:t>
      </w:r>
      <w:proofErr w:type="gramEnd"/>
      <w:r w:rsidRPr="00DA21B3">
        <w:rPr>
          <w:rFonts w:ascii="Times New Roman" w:hAnsi="Times New Roman"/>
          <w:sz w:val="24"/>
          <w:szCs w:val="24"/>
        </w:rPr>
        <w:t xml:space="preserve"> 2009.</w:t>
      </w:r>
    </w:p>
    <w:p w:rsidR="001E730A" w:rsidRPr="00DA21B3" w:rsidRDefault="001E730A" w:rsidP="00084F15">
      <w:pPr>
        <w:spacing w:before="240" w:line="240" w:lineRule="auto"/>
        <w:jc w:val="both"/>
        <w:rPr>
          <w:rFonts w:ascii="Times New Roman" w:hAnsi="Times New Roman"/>
          <w:sz w:val="24"/>
          <w:szCs w:val="24"/>
        </w:rPr>
      </w:pPr>
      <w:r w:rsidRPr="00DA21B3">
        <w:rPr>
          <w:rFonts w:ascii="Times New Roman" w:hAnsi="Times New Roman"/>
          <w:sz w:val="24"/>
          <w:szCs w:val="24"/>
        </w:rPr>
        <w:t xml:space="preserve">BARBIERI, J. C.; SILVA, D. Desenvolvimento sustentável e educação ambiental: uma trajetória comum com muitos desafios. </w:t>
      </w:r>
      <w:r w:rsidRPr="00DA21B3">
        <w:rPr>
          <w:rStyle w:val="Forte"/>
          <w:rFonts w:ascii="Times New Roman" w:hAnsi="Times New Roman"/>
          <w:sz w:val="24"/>
          <w:szCs w:val="24"/>
        </w:rPr>
        <w:t>Rev</w:t>
      </w:r>
      <w:r w:rsidR="00F542EF" w:rsidRPr="00DA21B3">
        <w:rPr>
          <w:rStyle w:val="Forte"/>
          <w:rFonts w:ascii="Times New Roman" w:hAnsi="Times New Roman"/>
          <w:sz w:val="24"/>
          <w:szCs w:val="24"/>
        </w:rPr>
        <w:t>ista</w:t>
      </w:r>
      <w:r w:rsidRPr="00DA21B3">
        <w:rPr>
          <w:rStyle w:val="Forte"/>
          <w:rFonts w:ascii="Times New Roman" w:hAnsi="Times New Roman"/>
          <w:sz w:val="24"/>
          <w:szCs w:val="24"/>
        </w:rPr>
        <w:t xml:space="preserve"> Adm</w:t>
      </w:r>
      <w:r w:rsidR="00F542EF" w:rsidRPr="00DA21B3">
        <w:rPr>
          <w:rStyle w:val="Forte"/>
          <w:rFonts w:ascii="Times New Roman" w:hAnsi="Times New Roman"/>
          <w:sz w:val="24"/>
          <w:szCs w:val="24"/>
        </w:rPr>
        <w:t>inistração</w:t>
      </w:r>
      <w:r w:rsidRPr="00DA21B3">
        <w:rPr>
          <w:rStyle w:val="Forte"/>
          <w:rFonts w:ascii="Times New Roman" w:hAnsi="Times New Roman"/>
          <w:sz w:val="24"/>
          <w:szCs w:val="24"/>
        </w:rPr>
        <w:t xml:space="preserve"> Mackenzie</w:t>
      </w:r>
      <w:r w:rsidRPr="00DA21B3">
        <w:rPr>
          <w:rFonts w:ascii="Times New Roman" w:hAnsi="Times New Roman"/>
          <w:sz w:val="24"/>
          <w:szCs w:val="24"/>
        </w:rPr>
        <w:t>, São Paulo, v. 12, n. 3, p.</w:t>
      </w:r>
      <w:r w:rsidR="00C5038B" w:rsidRPr="00DA21B3">
        <w:rPr>
          <w:rFonts w:ascii="Times New Roman" w:hAnsi="Times New Roman"/>
          <w:sz w:val="24"/>
          <w:szCs w:val="24"/>
        </w:rPr>
        <w:t xml:space="preserve"> </w:t>
      </w:r>
      <w:r w:rsidRPr="00DA21B3">
        <w:rPr>
          <w:rFonts w:ascii="Times New Roman" w:hAnsi="Times New Roman"/>
          <w:sz w:val="24"/>
          <w:szCs w:val="24"/>
        </w:rPr>
        <w:t>51-82, Edição Especial</w:t>
      </w:r>
      <w:r w:rsidR="00C5038B" w:rsidRPr="00DA21B3">
        <w:rPr>
          <w:rFonts w:ascii="Times New Roman" w:hAnsi="Times New Roman"/>
          <w:sz w:val="24"/>
          <w:szCs w:val="24"/>
        </w:rPr>
        <w:t>, 2011</w:t>
      </w:r>
      <w:r w:rsidRPr="00DA21B3">
        <w:rPr>
          <w:rFonts w:ascii="Times New Roman" w:hAnsi="Times New Roman"/>
          <w:sz w:val="24"/>
          <w:szCs w:val="24"/>
        </w:rPr>
        <w:t>.</w:t>
      </w:r>
    </w:p>
    <w:p w:rsidR="009D1A0E" w:rsidRPr="00DA21B3" w:rsidRDefault="009D1A0E" w:rsidP="00084F15">
      <w:pPr>
        <w:spacing w:before="240" w:line="240" w:lineRule="auto"/>
        <w:jc w:val="both"/>
        <w:rPr>
          <w:rFonts w:ascii="Times New Roman" w:hAnsi="Times New Roman"/>
          <w:sz w:val="24"/>
          <w:szCs w:val="24"/>
        </w:rPr>
      </w:pPr>
      <w:r w:rsidRPr="00DA21B3">
        <w:rPr>
          <w:rStyle w:val="Ttulo3Char"/>
          <w:rFonts w:eastAsia="Calibri"/>
          <w:b w:val="0"/>
        </w:rPr>
        <w:t>BARBOSA, L. N. H. Cultura administrativa: uma nova perspectiva</w:t>
      </w:r>
      <w:r w:rsidRPr="00DA21B3">
        <w:rPr>
          <w:rStyle w:val="Ttulo3Char"/>
          <w:rFonts w:eastAsia="Calibri"/>
        </w:rPr>
        <w:t xml:space="preserve"> das </w:t>
      </w:r>
      <w:r w:rsidRPr="00DA21B3">
        <w:rPr>
          <w:rStyle w:val="Ttulo3Char"/>
          <w:rFonts w:eastAsia="Calibri"/>
          <w:b w:val="0"/>
        </w:rPr>
        <w:t>relações entre</w:t>
      </w:r>
      <w:r w:rsidRPr="00DA21B3">
        <w:rPr>
          <w:rFonts w:ascii="Times New Roman" w:hAnsi="Times New Roman"/>
          <w:sz w:val="24"/>
          <w:szCs w:val="24"/>
        </w:rPr>
        <w:t xml:space="preserve"> antropologia e administração. </w:t>
      </w:r>
      <w:r w:rsidRPr="00DA21B3">
        <w:rPr>
          <w:rFonts w:ascii="Times New Roman" w:hAnsi="Times New Roman"/>
          <w:b/>
          <w:sz w:val="24"/>
          <w:szCs w:val="24"/>
        </w:rPr>
        <w:t>Revista Administração de Empresas</w:t>
      </w:r>
      <w:r w:rsidRPr="00DA21B3">
        <w:rPr>
          <w:rFonts w:ascii="Times New Roman" w:hAnsi="Times New Roman"/>
          <w:sz w:val="24"/>
          <w:szCs w:val="24"/>
        </w:rPr>
        <w:t xml:space="preserve">. v. 36, n.4, p. </w:t>
      </w:r>
      <w:proofErr w:type="gramStart"/>
      <w:r w:rsidRPr="00DA21B3">
        <w:rPr>
          <w:rFonts w:ascii="Times New Roman" w:hAnsi="Times New Roman"/>
          <w:sz w:val="24"/>
          <w:szCs w:val="24"/>
        </w:rPr>
        <w:t>06-19,</w:t>
      </w:r>
      <w:proofErr w:type="gramEnd"/>
      <w:r w:rsidRPr="00DA21B3">
        <w:rPr>
          <w:rFonts w:ascii="Times New Roman" w:hAnsi="Times New Roman"/>
          <w:sz w:val="24"/>
          <w:szCs w:val="24"/>
        </w:rPr>
        <w:t>1996.</w:t>
      </w:r>
    </w:p>
    <w:p w:rsidR="00D174C9" w:rsidRPr="00DA21B3" w:rsidRDefault="00D174C9" w:rsidP="00084F15">
      <w:pPr>
        <w:autoSpaceDE w:val="0"/>
        <w:autoSpaceDN w:val="0"/>
        <w:adjustRightInd w:val="0"/>
        <w:spacing w:before="240" w:after="0" w:line="240" w:lineRule="auto"/>
        <w:jc w:val="both"/>
        <w:rPr>
          <w:rFonts w:ascii="Times New Roman" w:hAnsi="Times New Roman"/>
          <w:sz w:val="24"/>
          <w:szCs w:val="24"/>
        </w:rPr>
      </w:pPr>
      <w:r w:rsidRPr="00DA21B3">
        <w:rPr>
          <w:rFonts w:ascii="Times New Roman" w:hAnsi="Times New Roman"/>
          <w:sz w:val="24"/>
          <w:szCs w:val="24"/>
        </w:rPr>
        <w:t xml:space="preserve">BARBOSA, F. N. B.; CÂNDIDO, G. A. </w:t>
      </w:r>
      <w:r w:rsidRPr="00DA21B3">
        <w:rPr>
          <w:rFonts w:ascii="Times New Roman" w:eastAsiaTheme="minorHAnsi" w:hAnsi="Times New Roman"/>
          <w:bCs/>
          <w:sz w:val="24"/>
          <w:szCs w:val="24"/>
        </w:rPr>
        <w:t xml:space="preserve">Práticas </w:t>
      </w:r>
      <w:r w:rsidR="00AA432F" w:rsidRPr="00DA21B3">
        <w:rPr>
          <w:rFonts w:ascii="Times New Roman" w:eastAsiaTheme="minorHAnsi" w:hAnsi="Times New Roman"/>
          <w:bCs/>
          <w:sz w:val="24"/>
          <w:szCs w:val="24"/>
        </w:rPr>
        <w:t>a</w:t>
      </w:r>
      <w:r w:rsidRPr="00DA21B3">
        <w:rPr>
          <w:rFonts w:ascii="Times New Roman" w:eastAsiaTheme="minorHAnsi" w:hAnsi="Times New Roman"/>
          <w:bCs/>
          <w:sz w:val="24"/>
          <w:szCs w:val="24"/>
        </w:rPr>
        <w:t xml:space="preserve">mbientais e suas </w:t>
      </w:r>
      <w:r w:rsidR="00AA432F" w:rsidRPr="00DA21B3">
        <w:rPr>
          <w:rFonts w:ascii="Times New Roman" w:eastAsiaTheme="minorHAnsi" w:hAnsi="Times New Roman"/>
          <w:bCs/>
          <w:sz w:val="24"/>
          <w:szCs w:val="24"/>
        </w:rPr>
        <w:t>r</w:t>
      </w:r>
      <w:r w:rsidRPr="00DA21B3">
        <w:rPr>
          <w:rFonts w:ascii="Times New Roman" w:eastAsiaTheme="minorHAnsi" w:hAnsi="Times New Roman"/>
          <w:bCs/>
          <w:sz w:val="24"/>
          <w:szCs w:val="24"/>
        </w:rPr>
        <w:t xml:space="preserve">elações com a </w:t>
      </w:r>
      <w:r w:rsidR="00AA432F" w:rsidRPr="00DA21B3">
        <w:rPr>
          <w:rFonts w:ascii="Times New Roman" w:eastAsiaTheme="minorHAnsi" w:hAnsi="Times New Roman"/>
          <w:bCs/>
          <w:sz w:val="24"/>
          <w:szCs w:val="24"/>
        </w:rPr>
        <w:t>c</w:t>
      </w:r>
      <w:r w:rsidRPr="00DA21B3">
        <w:rPr>
          <w:rFonts w:ascii="Times New Roman" w:eastAsiaTheme="minorHAnsi" w:hAnsi="Times New Roman"/>
          <w:bCs/>
          <w:sz w:val="24"/>
          <w:szCs w:val="24"/>
        </w:rPr>
        <w:t xml:space="preserve">ompetitividade e a </w:t>
      </w:r>
      <w:r w:rsidR="00AA432F" w:rsidRPr="00DA21B3">
        <w:rPr>
          <w:rFonts w:ascii="Times New Roman" w:eastAsiaTheme="minorHAnsi" w:hAnsi="Times New Roman"/>
          <w:bCs/>
          <w:sz w:val="24"/>
          <w:szCs w:val="24"/>
        </w:rPr>
        <w:t>s</w:t>
      </w:r>
      <w:r w:rsidRPr="00DA21B3">
        <w:rPr>
          <w:rFonts w:ascii="Times New Roman" w:eastAsiaTheme="minorHAnsi" w:hAnsi="Times New Roman"/>
          <w:bCs/>
          <w:sz w:val="24"/>
          <w:szCs w:val="24"/>
        </w:rPr>
        <w:t xml:space="preserve">ustentabilidade: um estudo de caso em empresa agroindustrial. </w:t>
      </w:r>
      <w:r w:rsidRPr="00DA21B3">
        <w:rPr>
          <w:rFonts w:ascii="Times New Roman" w:hAnsi="Times New Roman"/>
          <w:sz w:val="24"/>
          <w:szCs w:val="24"/>
        </w:rPr>
        <w:t xml:space="preserve">In: </w:t>
      </w:r>
      <w:r w:rsidR="00C5038B" w:rsidRPr="00DA21B3">
        <w:rPr>
          <w:rFonts w:ascii="Times New Roman" w:hAnsi="Times New Roman"/>
          <w:sz w:val="24"/>
          <w:szCs w:val="24"/>
        </w:rPr>
        <w:t>XXXVI</w:t>
      </w:r>
      <w:r w:rsidR="00C5038B" w:rsidRPr="00DA21B3">
        <w:rPr>
          <w:rFonts w:ascii="Times New Roman" w:hAnsi="Times New Roman"/>
          <w:b/>
          <w:sz w:val="24"/>
          <w:szCs w:val="24"/>
        </w:rPr>
        <w:t xml:space="preserve"> </w:t>
      </w:r>
      <w:proofErr w:type="spellStart"/>
      <w:proofErr w:type="gramStart"/>
      <w:r w:rsidRPr="00DA21B3">
        <w:rPr>
          <w:rFonts w:ascii="Times New Roman" w:hAnsi="Times New Roman"/>
          <w:sz w:val="24"/>
          <w:szCs w:val="24"/>
        </w:rPr>
        <w:t>E</w:t>
      </w:r>
      <w:r w:rsidR="00C5038B" w:rsidRPr="00DA21B3">
        <w:rPr>
          <w:rFonts w:ascii="Times New Roman" w:hAnsi="Times New Roman"/>
          <w:sz w:val="24"/>
          <w:szCs w:val="24"/>
        </w:rPr>
        <w:t>nANPAD</w:t>
      </w:r>
      <w:proofErr w:type="spellEnd"/>
      <w:proofErr w:type="gramEnd"/>
      <w:r w:rsidRPr="00DA21B3">
        <w:rPr>
          <w:rFonts w:ascii="Times New Roman" w:hAnsi="Times New Roman"/>
          <w:sz w:val="24"/>
          <w:szCs w:val="24"/>
        </w:rPr>
        <w:t xml:space="preserve">, 2012, Rio de Janeiro. </w:t>
      </w:r>
      <w:r w:rsidRPr="00DA21B3">
        <w:rPr>
          <w:rFonts w:ascii="Times New Roman" w:hAnsi="Times New Roman"/>
          <w:b/>
          <w:sz w:val="24"/>
          <w:szCs w:val="24"/>
        </w:rPr>
        <w:t xml:space="preserve">Anais </w:t>
      </w:r>
      <w:proofErr w:type="spellStart"/>
      <w:proofErr w:type="gramStart"/>
      <w:r w:rsidRPr="00DA21B3">
        <w:rPr>
          <w:rFonts w:ascii="Times New Roman" w:hAnsi="Times New Roman"/>
          <w:b/>
          <w:sz w:val="24"/>
          <w:szCs w:val="24"/>
        </w:rPr>
        <w:t>E</w:t>
      </w:r>
      <w:r w:rsidR="00C5038B" w:rsidRPr="00DA21B3">
        <w:rPr>
          <w:rFonts w:ascii="Times New Roman" w:hAnsi="Times New Roman"/>
          <w:b/>
          <w:sz w:val="24"/>
          <w:szCs w:val="24"/>
        </w:rPr>
        <w:t>n</w:t>
      </w:r>
      <w:r w:rsidRPr="00DA21B3">
        <w:rPr>
          <w:rFonts w:ascii="Times New Roman" w:hAnsi="Times New Roman"/>
          <w:b/>
          <w:sz w:val="24"/>
          <w:szCs w:val="24"/>
        </w:rPr>
        <w:t>ANPAD</w:t>
      </w:r>
      <w:proofErr w:type="spellEnd"/>
      <w:proofErr w:type="gramEnd"/>
      <w:r w:rsidRPr="00DA21B3">
        <w:rPr>
          <w:rFonts w:ascii="Times New Roman" w:hAnsi="Times New Roman"/>
          <w:sz w:val="24"/>
          <w:szCs w:val="24"/>
        </w:rPr>
        <w:t>. Rio de Janeiro</w:t>
      </w:r>
      <w:r w:rsidR="00C5038B" w:rsidRPr="00DA21B3">
        <w:rPr>
          <w:rFonts w:ascii="Times New Roman" w:hAnsi="Times New Roman"/>
          <w:sz w:val="24"/>
          <w:szCs w:val="24"/>
        </w:rPr>
        <w:t>,</w:t>
      </w:r>
      <w:r w:rsidRPr="00DA21B3">
        <w:rPr>
          <w:rFonts w:ascii="Times New Roman" w:hAnsi="Times New Roman"/>
          <w:sz w:val="24"/>
          <w:szCs w:val="24"/>
        </w:rPr>
        <w:t xml:space="preserve"> 2012.</w:t>
      </w:r>
    </w:p>
    <w:p w:rsidR="001E730A" w:rsidRPr="00DA21B3" w:rsidRDefault="001E730A" w:rsidP="00084F15">
      <w:pPr>
        <w:autoSpaceDE w:val="0"/>
        <w:autoSpaceDN w:val="0"/>
        <w:adjustRightInd w:val="0"/>
        <w:spacing w:before="240" w:after="0" w:line="240" w:lineRule="auto"/>
        <w:jc w:val="both"/>
        <w:rPr>
          <w:rFonts w:ascii="Times New Roman" w:hAnsi="Times New Roman"/>
          <w:sz w:val="24"/>
          <w:szCs w:val="24"/>
        </w:rPr>
      </w:pPr>
      <w:r w:rsidRPr="00DA21B3">
        <w:rPr>
          <w:rFonts w:ascii="Times New Roman" w:hAnsi="Times New Roman"/>
          <w:sz w:val="24"/>
          <w:szCs w:val="24"/>
        </w:rPr>
        <w:t xml:space="preserve">BESSA, F. L. B. N. Gestão pública orientada ao desenvolvimento sustentável e indicadores de desempenho socioambiental. </w:t>
      </w:r>
      <w:r w:rsidRPr="00DA21B3">
        <w:rPr>
          <w:rFonts w:ascii="Times New Roman" w:hAnsi="Times New Roman"/>
          <w:b/>
          <w:sz w:val="24"/>
          <w:szCs w:val="24"/>
        </w:rPr>
        <w:t>Cad</w:t>
      </w:r>
      <w:r w:rsidR="00F542EF" w:rsidRPr="00DA21B3">
        <w:rPr>
          <w:rFonts w:ascii="Times New Roman" w:hAnsi="Times New Roman"/>
          <w:b/>
          <w:sz w:val="24"/>
          <w:szCs w:val="24"/>
        </w:rPr>
        <w:t>ernos de</w:t>
      </w:r>
      <w:r w:rsidRPr="00DA21B3">
        <w:rPr>
          <w:rFonts w:ascii="Times New Roman" w:hAnsi="Times New Roman"/>
          <w:b/>
          <w:sz w:val="24"/>
          <w:szCs w:val="24"/>
        </w:rPr>
        <w:t xml:space="preserve"> Fin</w:t>
      </w:r>
      <w:r w:rsidR="00F542EF" w:rsidRPr="00DA21B3">
        <w:rPr>
          <w:rFonts w:ascii="Times New Roman" w:hAnsi="Times New Roman"/>
          <w:b/>
          <w:sz w:val="24"/>
          <w:szCs w:val="24"/>
        </w:rPr>
        <w:t>anças</w:t>
      </w:r>
      <w:r w:rsidRPr="00DA21B3">
        <w:rPr>
          <w:rFonts w:ascii="Times New Roman" w:hAnsi="Times New Roman"/>
          <w:b/>
          <w:sz w:val="24"/>
          <w:szCs w:val="24"/>
        </w:rPr>
        <w:t xml:space="preserve"> Públ</w:t>
      </w:r>
      <w:r w:rsidR="00F542EF" w:rsidRPr="00DA21B3">
        <w:rPr>
          <w:rFonts w:ascii="Times New Roman" w:hAnsi="Times New Roman"/>
          <w:b/>
          <w:sz w:val="24"/>
          <w:szCs w:val="24"/>
        </w:rPr>
        <w:t>icas</w:t>
      </w:r>
      <w:r w:rsidRPr="00DA21B3">
        <w:rPr>
          <w:rFonts w:ascii="Times New Roman" w:hAnsi="Times New Roman"/>
          <w:sz w:val="24"/>
          <w:szCs w:val="24"/>
        </w:rPr>
        <w:t>, Brasília, n. 11, p. 159-185, 2011.</w:t>
      </w:r>
    </w:p>
    <w:p w:rsidR="00053F8E" w:rsidRPr="00DA21B3" w:rsidRDefault="00053F8E" w:rsidP="00084F15">
      <w:pPr>
        <w:autoSpaceDE w:val="0"/>
        <w:autoSpaceDN w:val="0"/>
        <w:adjustRightInd w:val="0"/>
        <w:spacing w:before="240" w:after="0" w:line="240" w:lineRule="auto"/>
        <w:jc w:val="both"/>
        <w:rPr>
          <w:rFonts w:ascii="Times New Roman" w:hAnsi="Times New Roman"/>
          <w:sz w:val="24"/>
          <w:szCs w:val="24"/>
        </w:rPr>
      </w:pPr>
      <w:r w:rsidRPr="00DA21B3">
        <w:rPr>
          <w:rFonts w:ascii="Times New Roman" w:hAnsi="Times New Roman"/>
          <w:sz w:val="24"/>
          <w:szCs w:val="24"/>
        </w:rPr>
        <w:t xml:space="preserve">BRASIL. </w:t>
      </w:r>
      <w:r w:rsidRPr="00DA21B3">
        <w:rPr>
          <w:rFonts w:ascii="Times New Roman" w:hAnsi="Times New Roman"/>
          <w:b/>
          <w:sz w:val="24"/>
          <w:szCs w:val="24"/>
        </w:rPr>
        <w:t>Constituição da República Federativa do Brasil</w:t>
      </w:r>
      <w:r w:rsidRPr="00DA21B3">
        <w:rPr>
          <w:rFonts w:ascii="Times New Roman" w:hAnsi="Times New Roman"/>
          <w:sz w:val="24"/>
          <w:szCs w:val="24"/>
        </w:rPr>
        <w:t>. Brasília, DF, Senado Federal, 1988.</w:t>
      </w:r>
    </w:p>
    <w:p w:rsidR="00251EC6" w:rsidRPr="00DA21B3" w:rsidRDefault="00251EC6" w:rsidP="00084F15">
      <w:pPr>
        <w:autoSpaceDE w:val="0"/>
        <w:autoSpaceDN w:val="0"/>
        <w:adjustRightInd w:val="0"/>
        <w:spacing w:before="240" w:after="0" w:line="240" w:lineRule="auto"/>
        <w:jc w:val="both"/>
        <w:rPr>
          <w:rFonts w:ascii="Times New Roman" w:hAnsi="Times New Roman"/>
          <w:sz w:val="24"/>
          <w:szCs w:val="24"/>
        </w:rPr>
      </w:pPr>
      <w:r w:rsidRPr="00DA21B3">
        <w:rPr>
          <w:rFonts w:ascii="Times New Roman" w:hAnsi="Times New Roman"/>
          <w:sz w:val="24"/>
          <w:szCs w:val="24"/>
        </w:rPr>
        <w:t xml:space="preserve">BRASIL. </w:t>
      </w:r>
      <w:r w:rsidRPr="00DA21B3">
        <w:rPr>
          <w:rFonts w:ascii="Times New Roman" w:hAnsi="Times New Roman"/>
          <w:b/>
          <w:sz w:val="24"/>
          <w:szCs w:val="24"/>
        </w:rPr>
        <w:t>Lei n° 9.795 de 27 de abril de 1999</w:t>
      </w:r>
      <w:r w:rsidRPr="00DA21B3">
        <w:rPr>
          <w:rFonts w:ascii="Times New Roman" w:hAnsi="Times New Roman"/>
          <w:sz w:val="24"/>
          <w:szCs w:val="24"/>
        </w:rPr>
        <w:t>. Dispõe sobre a educação ambiental, institui a política nacional de educação ambiental e dá outras providências. Diário Oficial da União, Brasília, DF, 1999.</w:t>
      </w:r>
    </w:p>
    <w:p w:rsidR="001E730A" w:rsidRPr="00DA21B3" w:rsidRDefault="001E730A" w:rsidP="00084F15">
      <w:pPr>
        <w:autoSpaceDE w:val="0"/>
        <w:autoSpaceDN w:val="0"/>
        <w:adjustRightInd w:val="0"/>
        <w:spacing w:before="240" w:after="0" w:line="240" w:lineRule="auto"/>
        <w:jc w:val="both"/>
        <w:rPr>
          <w:rFonts w:ascii="Times New Roman" w:hAnsi="Times New Roman"/>
          <w:sz w:val="24"/>
          <w:szCs w:val="24"/>
        </w:rPr>
      </w:pPr>
      <w:r w:rsidRPr="00DA21B3">
        <w:rPr>
          <w:rFonts w:ascii="Times New Roman" w:hAnsi="Times New Roman"/>
          <w:sz w:val="24"/>
          <w:szCs w:val="24"/>
        </w:rPr>
        <w:t xml:space="preserve">BRASIL. </w:t>
      </w:r>
      <w:r w:rsidRPr="00DA21B3">
        <w:rPr>
          <w:rFonts w:ascii="Times New Roman" w:hAnsi="Times New Roman"/>
          <w:b/>
          <w:sz w:val="24"/>
          <w:szCs w:val="24"/>
        </w:rPr>
        <w:t xml:space="preserve">Declaração de </w:t>
      </w:r>
      <w:proofErr w:type="spellStart"/>
      <w:r w:rsidRPr="00DA21B3">
        <w:rPr>
          <w:rFonts w:ascii="Times New Roman" w:hAnsi="Times New Roman"/>
          <w:b/>
          <w:sz w:val="24"/>
          <w:szCs w:val="24"/>
        </w:rPr>
        <w:t>Joanesburgo</w:t>
      </w:r>
      <w:proofErr w:type="spellEnd"/>
      <w:r w:rsidRPr="00DA21B3">
        <w:rPr>
          <w:rFonts w:ascii="Times New Roman" w:hAnsi="Times New Roman"/>
          <w:b/>
          <w:sz w:val="24"/>
          <w:szCs w:val="24"/>
        </w:rPr>
        <w:t xml:space="preserve"> sobre desenvolvimento sustentável</w:t>
      </w:r>
      <w:r w:rsidRPr="00DA21B3">
        <w:rPr>
          <w:rFonts w:ascii="Times New Roman" w:hAnsi="Times New Roman"/>
          <w:sz w:val="24"/>
          <w:szCs w:val="24"/>
        </w:rPr>
        <w:t>: das nossas origens ao futuro</w:t>
      </w:r>
      <w:r w:rsidR="00251EC6" w:rsidRPr="00DA21B3">
        <w:rPr>
          <w:rFonts w:ascii="Times New Roman" w:hAnsi="Times New Roman"/>
          <w:sz w:val="24"/>
          <w:szCs w:val="24"/>
        </w:rPr>
        <w:t>. Ministério do Meio Ambiente.</w:t>
      </w:r>
      <w:r w:rsidRPr="00DA21B3">
        <w:rPr>
          <w:rFonts w:ascii="Times New Roman" w:hAnsi="Times New Roman"/>
          <w:sz w:val="24"/>
          <w:szCs w:val="24"/>
        </w:rPr>
        <w:t xml:space="preserve"> Brasília</w:t>
      </w:r>
      <w:r w:rsidR="00251EC6" w:rsidRPr="00DA21B3">
        <w:rPr>
          <w:rFonts w:ascii="Times New Roman" w:hAnsi="Times New Roman"/>
          <w:sz w:val="24"/>
          <w:szCs w:val="24"/>
        </w:rPr>
        <w:t>,</w:t>
      </w:r>
      <w:r w:rsidRPr="00DA21B3">
        <w:rPr>
          <w:rFonts w:ascii="Times New Roman" w:hAnsi="Times New Roman"/>
          <w:sz w:val="24"/>
          <w:szCs w:val="24"/>
        </w:rPr>
        <w:t xml:space="preserve"> MMA, 2002. (Relatório técnico).</w:t>
      </w:r>
    </w:p>
    <w:p w:rsidR="00B27D0D" w:rsidRPr="00DA21B3" w:rsidRDefault="00B27D0D" w:rsidP="00084F15">
      <w:pPr>
        <w:autoSpaceDE w:val="0"/>
        <w:autoSpaceDN w:val="0"/>
        <w:adjustRightInd w:val="0"/>
        <w:spacing w:before="240" w:after="0" w:line="240" w:lineRule="auto"/>
        <w:jc w:val="both"/>
        <w:rPr>
          <w:rFonts w:ascii="Times New Roman" w:hAnsi="Times New Roman"/>
          <w:sz w:val="24"/>
          <w:szCs w:val="24"/>
        </w:rPr>
      </w:pPr>
      <w:r w:rsidRPr="00DA21B3">
        <w:rPr>
          <w:rFonts w:ascii="Times New Roman" w:hAnsi="Times New Roman"/>
          <w:sz w:val="24"/>
          <w:szCs w:val="24"/>
        </w:rPr>
        <w:t xml:space="preserve">BRASIL. </w:t>
      </w:r>
      <w:r w:rsidRPr="00DA21B3">
        <w:rPr>
          <w:rFonts w:ascii="Times New Roman" w:hAnsi="Times New Roman"/>
          <w:b/>
          <w:sz w:val="24"/>
          <w:szCs w:val="24"/>
        </w:rPr>
        <w:t>Lei n° 11.892 de 29 de dezembro de 2008</w:t>
      </w:r>
      <w:r w:rsidRPr="00DA21B3">
        <w:rPr>
          <w:rFonts w:ascii="Times New Roman" w:hAnsi="Times New Roman"/>
          <w:sz w:val="24"/>
          <w:szCs w:val="24"/>
        </w:rPr>
        <w:t>. Institui a Rede Federal de Educação Profissional, Científica e Tecnológica, cria os Institutos Federais de Educação, Ciência e Tecnologia e dá outras providências. Diário Oficial da União. Brasília, DF, 2008.</w:t>
      </w:r>
    </w:p>
    <w:p w:rsidR="00B27D0D" w:rsidRPr="00DA21B3" w:rsidRDefault="00DB73C9" w:rsidP="00084F15">
      <w:pPr>
        <w:autoSpaceDE w:val="0"/>
        <w:autoSpaceDN w:val="0"/>
        <w:adjustRightInd w:val="0"/>
        <w:spacing w:before="240" w:after="0" w:line="240" w:lineRule="auto"/>
        <w:jc w:val="both"/>
        <w:rPr>
          <w:rFonts w:ascii="Times New Roman" w:hAnsi="Times New Roman"/>
          <w:sz w:val="24"/>
          <w:szCs w:val="24"/>
        </w:rPr>
      </w:pPr>
      <w:r w:rsidRPr="00DA21B3">
        <w:rPr>
          <w:rFonts w:ascii="Times New Roman" w:hAnsi="Times New Roman"/>
          <w:sz w:val="24"/>
          <w:szCs w:val="24"/>
        </w:rPr>
        <w:lastRenderedPageBreak/>
        <w:t xml:space="preserve">BRASIL. </w:t>
      </w:r>
      <w:r w:rsidRPr="00DA21B3">
        <w:rPr>
          <w:rFonts w:ascii="Times New Roman" w:hAnsi="Times New Roman"/>
          <w:b/>
          <w:sz w:val="24"/>
          <w:szCs w:val="24"/>
        </w:rPr>
        <w:t>Resolução n° 2 de 15 de junho de 2012</w:t>
      </w:r>
      <w:r w:rsidRPr="00DA21B3">
        <w:rPr>
          <w:rFonts w:ascii="Times New Roman" w:hAnsi="Times New Roman"/>
          <w:sz w:val="24"/>
          <w:szCs w:val="24"/>
        </w:rPr>
        <w:t>. Estabelece as diretrizes curriculares nacionais para educação ambiental. Diário Oficial da União. Brasília, DF, 2012.</w:t>
      </w:r>
    </w:p>
    <w:p w:rsidR="001E730A" w:rsidRPr="00DA21B3" w:rsidRDefault="001E730A" w:rsidP="00084F15">
      <w:pPr>
        <w:autoSpaceDE w:val="0"/>
        <w:autoSpaceDN w:val="0"/>
        <w:adjustRightInd w:val="0"/>
        <w:spacing w:before="240" w:after="0" w:line="240" w:lineRule="auto"/>
        <w:jc w:val="both"/>
        <w:rPr>
          <w:rFonts w:ascii="Times New Roman" w:hAnsi="Times New Roman"/>
          <w:sz w:val="24"/>
          <w:szCs w:val="24"/>
          <w:lang w:eastAsia="pt-BR"/>
        </w:rPr>
      </w:pPr>
      <w:r w:rsidRPr="00DA21B3">
        <w:rPr>
          <w:rFonts w:ascii="Times New Roman" w:hAnsi="Times New Roman"/>
          <w:sz w:val="24"/>
          <w:szCs w:val="24"/>
          <w:lang w:eastAsia="pt-BR"/>
        </w:rPr>
        <w:t>BRASIL/MP</w:t>
      </w:r>
      <w:r w:rsidR="0075410A" w:rsidRPr="00DA21B3">
        <w:rPr>
          <w:rFonts w:ascii="Times New Roman" w:hAnsi="Times New Roman"/>
          <w:sz w:val="24"/>
          <w:szCs w:val="24"/>
          <w:lang w:eastAsia="pt-BR"/>
        </w:rPr>
        <w:t>O</w:t>
      </w:r>
      <w:r w:rsidRPr="00DA21B3">
        <w:rPr>
          <w:rFonts w:ascii="Times New Roman" w:hAnsi="Times New Roman"/>
          <w:sz w:val="24"/>
          <w:szCs w:val="24"/>
          <w:lang w:eastAsia="pt-BR"/>
        </w:rPr>
        <w:t>G - Ministério do Planejamento</w:t>
      </w:r>
      <w:r w:rsidR="0075410A" w:rsidRPr="00DA21B3">
        <w:rPr>
          <w:rFonts w:ascii="Times New Roman" w:hAnsi="Times New Roman"/>
          <w:sz w:val="24"/>
          <w:szCs w:val="24"/>
          <w:lang w:eastAsia="pt-BR"/>
        </w:rPr>
        <w:t>, Orçamento</w:t>
      </w:r>
      <w:r w:rsidRPr="00DA21B3">
        <w:rPr>
          <w:rFonts w:ascii="Times New Roman" w:hAnsi="Times New Roman"/>
          <w:sz w:val="24"/>
          <w:szCs w:val="24"/>
          <w:lang w:eastAsia="pt-BR"/>
        </w:rPr>
        <w:t xml:space="preserve"> e Gestão. </w:t>
      </w:r>
      <w:r w:rsidRPr="00DA21B3">
        <w:rPr>
          <w:rFonts w:ascii="Times New Roman" w:hAnsi="Times New Roman"/>
          <w:b/>
          <w:bCs/>
          <w:sz w:val="24"/>
          <w:szCs w:val="24"/>
          <w:lang w:eastAsia="pt-BR"/>
        </w:rPr>
        <w:t>Instrução Normativa No 01 de 19 de janeiro de 2010</w:t>
      </w:r>
      <w:r w:rsidR="002D6378" w:rsidRPr="00DA21B3">
        <w:rPr>
          <w:rFonts w:ascii="Times New Roman" w:hAnsi="Times New Roman"/>
          <w:bCs/>
          <w:sz w:val="24"/>
          <w:szCs w:val="24"/>
          <w:lang w:eastAsia="pt-BR"/>
        </w:rPr>
        <w:t>.</w:t>
      </w:r>
      <w:r w:rsidRPr="00DA21B3">
        <w:rPr>
          <w:rFonts w:ascii="Times New Roman" w:hAnsi="Times New Roman"/>
          <w:bCs/>
          <w:i/>
          <w:iCs/>
          <w:sz w:val="24"/>
          <w:szCs w:val="24"/>
          <w:lang w:eastAsia="pt-BR"/>
        </w:rPr>
        <w:t xml:space="preserve"> </w:t>
      </w:r>
      <w:r w:rsidRPr="00DA21B3">
        <w:rPr>
          <w:rFonts w:ascii="Times New Roman" w:hAnsi="Times New Roman"/>
          <w:bCs/>
          <w:sz w:val="24"/>
          <w:szCs w:val="24"/>
          <w:lang w:eastAsia="pt-BR"/>
        </w:rPr>
        <w:t>Brasília</w:t>
      </w:r>
      <w:r w:rsidRPr="00DA21B3">
        <w:rPr>
          <w:rFonts w:ascii="Times New Roman" w:hAnsi="Times New Roman"/>
          <w:sz w:val="24"/>
          <w:szCs w:val="24"/>
          <w:lang w:eastAsia="pt-BR"/>
        </w:rPr>
        <w:t>. Disponível em:</w:t>
      </w:r>
      <w:r w:rsidRPr="00DA21B3">
        <w:rPr>
          <w:rFonts w:ascii="Times New Roman" w:hAnsi="Times New Roman"/>
          <w:sz w:val="24"/>
          <w:szCs w:val="24"/>
        </w:rPr>
        <w:t xml:space="preserve"> </w:t>
      </w:r>
      <w:r w:rsidR="00C5038B" w:rsidRPr="00DA21B3">
        <w:rPr>
          <w:rFonts w:ascii="Times New Roman" w:hAnsi="Times New Roman"/>
          <w:sz w:val="24"/>
          <w:szCs w:val="24"/>
        </w:rPr>
        <w:t>&lt;</w:t>
      </w:r>
      <w:r w:rsidRPr="00DA21B3">
        <w:rPr>
          <w:rFonts w:ascii="Times New Roman" w:hAnsi="Times New Roman"/>
          <w:sz w:val="24"/>
          <w:szCs w:val="24"/>
          <w:lang w:eastAsia="pt-BR"/>
        </w:rPr>
        <w:t>http://cpsustentaveis.planejamento.gov.br</w:t>
      </w:r>
      <w:r w:rsidR="00C5038B" w:rsidRPr="00DA21B3">
        <w:rPr>
          <w:rFonts w:ascii="Times New Roman" w:hAnsi="Times New Roman"/>
          <w:sz w:val="24"/>
          <w:szCs w:val="24"/>
          <w:lang w:eastAsia="pt-BR"/>
        </w:rPr>
        <w:t>&gt;</w:t>
      </w:r>
      <w:r w:rsidRPr="00DA21B3">
        <w:rPr>
          <w:rFonts w:ascii="Times New Roman" w:hAnsi="Times New Roman"/>
          <w:sz w:val="24"/>
          <w:szCs w:val="24"/>
          <w:lang w:eastAsia="pt-BR"/>
        </w:rPr>
        <w:t>. Acesso em 30 de agosto de 2014.</w:t>
      </w:r>
    </w:p>
    <w:p w:rsidR="008A29F4" w:rsidRPr="00DA21B3" w:rsidRDefault="008A29F4" w:rsidP="00084F15">
      <w:pPr>
        <w:spacing w:before="240" w:after="0" w:line="240" w:lineRule="auto"/>
        <w:jc w:val="both"/>
        <w:rPr>
          <w:rFonts w:ascii="Times New Roman" w:hAnsi="Times New Roman"/>
          <w:sz w:val="24"/>
          <w:szCs w:val="24"/>
          <w:lang w:val="en-US"/>
        </w:rPr>
      </w:pPr>
      <w:proofErr w:type="gramStart"/>
      <w:r w:rsidRPr="00DA21B3">
        <w:rPr>
          <w:rFonts w:ascii="Times New Roman" w:hAnsi="Times New Roman"/>
          <w:sz w:val="24"/>
          <w:szCs w:val="24"/>
          <w:lang w:val="en-US"/>
        </w:rPr>
        <w:t>CARROLL, A. B. A. Three-dimensional conceptual model of corporate performance.</w:t>
      </w:r>
      <w:proofErr w:type="gramEnd"/>
      <w:r w:rsidRPr="00DA21B3">
        <w:rPr>
          <w:rFonts w:ascii="Times New Roman" w:hAnsi="Times New Roman"/>
          <w:sz w:val="24"/>
          <w:szCs w:val="24"/>
          <w:lang w:val="en-US"/>
        </w:rPr>
        <w:t xml:space="preserve">  </w:t>
      </w:r>
      <w:proofErr w:type="gramStart"/>
      <w:r w:rsidRPr="00DA21B3">
        <w:rPr>
          <w:rFonts w:ascii="Times New Roman" w:hAnsi="Times New Roman"/>
          <w:b/>
          <w:sz w:val="24"/>
          <w:szCs w:val="24"/>
          <w:lang w:val="en-US"/>
        </w:rPr>
        <w:t>Academy of Management Review</w:t>
      </w:r>
      <w:r w:rsidRPr="00DA21B3">
        <w:rPr>
          <w:rFonts w:ascii="Times New Roman" w:hAnsi="Times New Roman"/>
          <w:sz w:val="24"/>
          <w:szCs w:val="24"/>
          <w:lang w:val="en-US"/>
        </w:rPr>
        <w:t>, v.</w:t>
      </w:r>
      <w:r w:rsidR="00C5038B" w:rsidRPr="00DA21B3">
        <w:rPr>
          <w:rFonts w:ascii="Times New Roman" w:hAnsi="Times New Roman"/>
          <w:sz w:val="24"/>
          <w:szCs w:val="24"/>
          <w:lang w:val="en-US"/>
        </w:rPr>
        <w:t xml:space="preserve"> </w:t>
      </w:r>
      <w:r w:rsidRPr="00DA21B3">
        <w:rPr>
          <w:rFonts w:ascii="Times New Roman" w:hAnsi="Times New Roman"/>
          <w:sz w:val="24"/>
          <w:szCs w:val="24"/>
          <w:lang w:val="en-US"/>
        </w:rPr>
        <w:t>4, n.</w:t>
      </w:r>
      <w:r w:rsidR="00C5038B" w:rsidRPr="00DA21B3">
        <w:rPr>
          <w:rFonts w:ascii="Times New Roman" w:hAnsi="Times New Roman"/>
          <w:sz w:val="24"/>
          <w:szCs w:val="24"/>
          <w:lang w:val="en-US"/>
        </w:rPr>
        <w:t xml:space="preserve"> </w:t>
      </w:r>
      <w:r w:rsidRPr="00DA21B3">
        <w:rPr>
          <w:rFonts w:ascii="Times New Roman" w:hAnsi="Times New Roman"/>
          <w:sz w:val="24"/>
          <w:szCs w:val="24"/>
          <w:lang w:val="en-US"/>
        </w:rPr>
        <w:t>4, p. 497-505, 1979.</w:t>
      </w:r>
      <w:proofErr w:type="gramEnd"/>
    </w:p>
    <w:p w:rsidR="008A29F4" w:rsidRPr="00DA21B3" w:rsidRDefault="008A29F4" w:rsidP="00084F15">
      <w:pPr>
        <w:spacing w:before="240" w:after="0" w:line="240" w:lineRule="auto"/>
        <w:jc w:val="both"/>
        <w:rPr>
          <w:rFonts w:ascii="Times New Roman" w:hAnsi="Times New Roman"/>
          <w:sz w:val="24"/>
          <w:szCs w:val="24"/>
        </w:rPr>
      </w:pPr>
      <w:r w:rsidRPr="00DA21B3">
        <w:rPr>
          <w:rFonts w:ascii="Times New Roman" w:hAnsi="Times New Roman"/>
          <w:sz w:val="24"/>
          <w:szCs w:val="24"/>
          <w:lang w:val="en-US"/>
        </w:rPr>
        <w:t xml:space="preserve">CARROLL, A. B. A. The pyramid of corporate social </w:t>
      </w:r>
      <w:proofErr w:type="spellStart"/>
      <w:r w:rsidRPr="00DA21B3">
        <w:rPr>
          <w:rFonts w:ascii="Times New Roman" w:hAnsi="Times New Roman"/>
          <w:sz w:val="24"/>
          <w:szCs w:val="24"/>
          <w:lang w:val="en-US"/>
        </w:rPr>
        <w:t>responsability</w:t>
      </w:r>
      <w:proofErr w:type="spellEnd"/>
      <w:r w:rsidRPr="00DA21B3">
        <w:rPr>
          <w:rFonts w:ascii="Times New Roman" w:hAnsi="Times New Roman"/>
          <w:sz w:val="24"/>
          <w:szCs w:val="24"/>
          <w:lang w:val="en-US"/>
        </w:rPr>
        <w:t xml:space="preserve">: Toward the moral management of organizational stakeholders. </w:t>
      </w:r>
      <w:r w:rsidRPr="00DA21B3">
        <w:rPr>
          <w:rFonts w:ascii="Times New Roman" w:hAnsi="Times New Roman"/>
          <w:b/>
          <w:sz w:val="24"/>
          <w:szCs w:val="24"/>
        </w:rPr>
        <w:t xml:space="preserve">Business </w:t>
      </w:r>
      <w:proofErr w:type="spellStart"/>
      <w:r w:rsidRPr="00DA21B3">
        <w:rPr>
          <w:rFonts w:ascii="Times New Roman" w:hAnsi="Times New Roman"/>
          <w:b/>
          <w:sz w:val="24"/>
          <w:szCs w:val="24"/>
        </w:rPr>
        <w:t>Horizons</w:t>
      </w:r>
      <w:proofErr w:type="spellEnd"/>
      <w:r w:rsidR="00C5038B" w:rsidRPr="00DA21B3">
        <w:rPr>
          <w:rFonts w:ascii="Times New Roman" w:hAnsi="Times New Roman"/>
          <w:sz w:val="24"/>
          <w:szCs w:val="24"/>
        </w:rPr>
        <w:t>,</w:t>
      </w:r>
      <w:r w:rsidR="00DB73C9" w:rsidRPr="00DA21B3">
        <w:rPr>
          <w:rFonts w:ascii="Times New Roman" w:hAnsi="Times New Roman"/>
          <w:sz w:val="24"/>
          <w:szCs w:val="24"/>
        </w:rPr>
        <w:t xml:space="preserve"> v. 34, n. 4, </w:t>
      </w:r>
      <w:r w:rsidR="002D6378" w:rsidRPr="00DA21B3">
        <w:rPr>
          <w:rFonts w:ascii="Times New Roman" w:hAnsi="Times New Roman"/>
          <w:sz w:val="24"/>
          <w:szCs w:val="24"/>
        </w:rPr>
        <w:t xml:space="preserve">p. 39-48, </w:t>
      </w:r>
      <w:r w:rsidRPr="00DA21B3">
        <w:rPr>
          <w:rFonts w:ascii="Times New Roman" w:hAnsi="Times New Roman"/>
          <w:sz w:val="24"/>
          <w:szCs w:val="24"/>
        </w:rPr>
        <w:t>1991.</w:t>
      </w:r>
    </w:p>
    <w:p w:rsidR="001E730A" w:rsidRPr="00DA21B3" w:rsidRDefault="001E730A" w:rsidP="00084F15">
      <w:pPr>
        <w:spacing w:before="240" w:after="0" w:line="240" w:lineRule="auto"/>
        <w:jc w:val="both"/>
        <w:rPr>
          <w:rFonts w:ascii="Times New Roman" w:hAnsi="Times New Roman"/>
          <w:sz w:val="24"/>
          <w:szCs w:val="24"/>
        </w:rPr>
      </w:pPr>
      <w:r w:rsidRPr="00DA21B3">
        <w:rPr>
          <w:rFonts w:ascii="Times New Roman" w:hAnsi="Times New Roman"/>
          <w:sz w:val="24"/>
          <w:szCs w:val="24"/>
        </w:rPr>
        <w:t xml:space="preserve">CARREIRA, F. C. Sustentabilidade: é possível gerir essa mudança? In: </w:t>
      </w:r>
      <w:r w:rsidR="00C5038B" w:rsidRPr="00DA21B3">
        <w:rPr>
          <w:rFonts w:ascii="Times New Roman" w:hAnsi="Times New Roman"/>
          <w:sz w:val="24"/>
          <w:szCs w:val="24"/>
        </w:rPr>
        <w:t>XXXV</w:t>
      </w:r>
      <w:r w:rsidR="00C5038B" w:rsidRPr="00DA21B3">
        <w:rPr>
          <w:rFonts w:ascii="Times New Roman" w:hAnsi="Times New Roman"/>
          <w:b/>
          <w:sz w:val="24"/>
          <w:szCs w:val="24"/>
        </w:rPr>
        <w:t xml:space="preserve"> </w:t>
      </w:r>
      <w:proofErr w:type="spellStart"/>
      <w:proofErr w:type="gramStart"/>
      <w:r w:rsidRPr="00DA21B3">
        <w:rPr>
          <w:rFonts w:ascii="Times New Roman" w:hAnsi="Times New Roman"/>
          <w:sz w:val="24"/>
          <w:szCs w:val="24"/>
        </w:rPr>
        <w:t>E</w:t>
      </w:r>
      <w:r w:rsidR="00C5038B" w:rsidRPr="00DA21B3">
        <w:rPr>
          <w:rFonts w:ascii="Times New Roman" w:hAnsi="Times New Roman"/>
          <w:sz w:val="24"/>
          <w:szCs w:val="24"/>
        </w:rPr>
        <w:t>nANPAD</w:t>
      </w:r>
      <w:proofErr w:type="spellEnd"/>
      <w:proofErr w:type="gramEnd"/>
      <w:r w:rsidRPr="00DA21B3">
        <w:rPr>
          <w:rFonts w:ascii="Times New Roman" w:hAnsi="Times New Roman"/>
          <w:sz w:val="24"/>
          <w:szCs w:val="24"/>
        </w:rPr>
        <w:t xml:space="preserve">, 2011, Rio de Janeiro. </w:t>
      </w:r>
      <w:r w:rsidR="002D6378" w:rsidRPr="00DA21B3">
        <w:rPr>
          <w:rFonts w:ascii="Times New Roman" w:hAnsi="Times New Roman"/>
          <w:b/>
          <w:sz w:val="24"/>
          <w:szCs w:val="24"/>
        </w:rPr>
        <w:t xml:space="preserve">Anais </w:t>
      </w:r>
      <w:proofErr w:type="spellStart"/>
      <w:proofErr w:type="gramStart"/>
      <w:r w:rsidR="002D6378" w:rsidRPr="00DA21B3">
        <w:rPr>
          <w:rFonts w:ascii="Times New Roman" w:hAnsi="Times New Roman"/>
          <w:b/>
          <w:sz w:val="24"/>
          <w:szCs w:val="24"/>
        </w:rPr>
        <w:t>En</w:t>
      </w:r>
      <w:r w:rsidRPr="00DA21B3">
        <w:rPr>
          <w:rFonts w:ascii="Times New Roman" w:hAnsi="Times New Roman"/>
          <w:b/>
          <w:sz w:val="24"/>
          <w:szCs w:val="24"/>
        </w:rPr>
        <w:t>ANPAD</w:t>
      </w:r>
      <w:proofErr w:type="spellEnd"/>
      <w:proofErr w:type="gramEnd"/>
      <w:r w:rsidRPr="00DA21B3">
        <w:rPr>
          <w:rFonts w:ascii="Times New Roman" w:hAnsi="Times New Roman"/>
          <w:sz w:val="24"/>
          <w:szCs w:val="24"/>
        </w:rPr>
        <w:t>. Rio de Janeiro</w:t>
      </w:r>
      <w:r w:rsidR="002D6378" w:rsidRPr="00DA21B3">
        <w:rPr>
          <w:rFonts w:ascii="Times New Roman" w:hAnsi="Times New Roman"/>
          <w:sz w:val="24"/>
          <w:szCs w:val="24"/>
        </w:rPr>
        <w:t>,</w:t>
      </w:r>
      <w:r w:rsidRPr="00DA21B3">
        <w:rPr>
          <w:rFonts w:ascii="Times New Roman" w:hAnsi="Times New Roman"/>
          <w:sz w:val="24"/>
          <w:szCs w:val="24"/>
        </w:rPr>
        <w:t xml:space="preserve"> 2011. </w:t>
      </w:r>
    </w:p>
    <w:p w:rsidR="001E730A" w:rsidRPr="00DA21B3" w:rsidRDefault="001E730A" w:rsidP="00084F15">
      <w:pPr>
        <w:spacing w:before="240" w:after="0" w:line="240" w:lineRule="auto"/>
        <w:jc w:val="both"/>
        <w:rPr>
          <w:rFonts w:ascii="Times New Roman" w:hAnsi="Times New Roman"/>
          <w:sz w:val="24"/>
          <w:szCs w:val="24"/>
        </w:rPr>
      </w:pPr>
      <w:r w:rsidRPr="00DA21B3">
        <w:rPr>
          <w:rFonts w:ascii="Times New Roman" w:hAnsi="Times New Roman"/>
          <w:sz w:val="24"/>
          <w:szCs w:val="24"/>
        </w:rPr>
        <w:t>CLARO, P. B. O</w:t>
      </w:r>
      <w:proofErr w:type="gramStart"/>
      <w:r w:rsidRPr="00DA21B3">
        <w:rPr>
          <w:rFonts w:ascii="Times New Roman" w:hAnsi="Times New Roman"/>
          <w:sz w:val="24"/>
          <w:szCs w:val="24"/>
        </w:rPr>
        <w:t>.;</w:t>
      </w:r>
      <w:proofErr w:type="gramEnd"/>
      <w:r w:rsidRPr="00DA21B3">
        <w:rPr>
          <w:rFonts w:ascii="Times New Roman" w:hAnsi="Times New Roman"/>
          <w:sz w:val="24"/>
          <w:szCs w:val="24"/>
        </w:rPr>
        <w:t xml:space="preserve"> CLARO, D. P; AMÂNCIO, R. Entendendo o conceito de sustentabilidade nas organizações. </w:t>
      </w:r>
      <w:r w:rsidRPr="00DA21B3">
        <w:rPr>
          <w:rFonts w:ascii="Times New Roman" w:hAnsi="Times New Roman"/>
          <w:b/>
          <w:sz w:val="24"/>
          <w:szCs w:val="24"/>
        </w:rPr>
        <w:t>R</w:t>
      </w:r>
      <w:r w:rsidR="00F542EF" w:rsidRPr="00DA21B3">
        <w:rPr>
          <w:rFonts w:ascii="Times New Roman" w:hAnsi="Times New Roman"/>
          <w:b/>
          <w:sz w:val="24"/>
          <w:szCs w:val="24"/>
        </w:rPr>
        <w:t xml:space="preserve">evista de </w:t>
      </w:r>
      <w:r w:rsidRPr="00DA21B3">
        <w:rPr>
          <w:rFonts w:ascii="Times New Roman" w:hAnsi="Times New Roman"/>
          <w:b/>
          <w:sz w:val="24"/>
          <w:szCs w:val="24"/>
        </w:rPr>
        <w:t>Adm</w:t>
      </w:r>
      <w:r w:rsidR="00F542EF" w:rsidRPr="00DA21B3">
        <w:rPr>
          <w:rFonts w:ascii="Times New Roman" w:hAnsi="Times New Roman"/>
          <w:b/>
          <w:sz w:val="24"/>
          <w:szCs w:val="24"/>
        </w:rPr>
        <w:t>inistração</w:t>
      </w:r>
      <w:r w:rsidRPr="00DA21B3">
        <w:rPr>
          <w:rFonts w:ascii="Times New Roman" w:hAnsi="Times New Roman"/>
          <w:sz w:val="24"/>
          <w:szCs w:val="24"/>
        </w:rPr>
        <w:t>, São Paulo, v.43, n.4, p.</w:t>
      </w:r>
      <w:r w:rsidR="00084F15" w:rsidRPr="00DA21B3">
        <w:rPr>
          <w:rFonts w:ascii="Times New Roman" w:hAnsi="Times New Roman"/>
          <w:sz w:val="24"/>
          <w:szCs w:val="24"/>
        </w:rPr>
        <w:t xml:space="preserve"> </w:t>
      </w:r>
      <w:r w:rsidRPr="00DA21B3">
        <w:rPr>
          <w:rFonts w:ascii="Times New Roman" w:hAnsi="Times New Roman"/>
          <w:sz w:val="24"/>
          <w:szCs w:val="24"/>
        </w:rPr>
        <w:t>289-300, out./nov./dez. 2008.</w:t>
      </w:r>
    </w:p>
    <w:p w:rsidR="001E730A" w:rsidRPr="00DA21B3" w:rsidRDefault="00CC3623" w:rsidP="00084F15">
      <w:pPr>
        <w:spacing w:before="240" w:after="0" w:line="240" w:lineRule="auto"/>
        <w:jc w:val="both"/>
        <w:rPr>
          <w:rFonts w:ascii="Times New Roman" w:hAnsi="Times New Roman"/>
          <w:sz w:val="24"/>
          <w:szCs w:val="24"/>
        </w:rPr>
      </w:pPr>
      <w:r w:rsidRPr="00DA21B3">
        <w:rPr>
          <w:rFonts w:ascii="Times New Roman" w:hAnsi="Times New Roman"/>
          <w:color w:val="000000" w:themeColor="text1"/>
          <w:sz w:val="24"/>
          <w:szCs w:val="24"/>
        </w:rPr>
        <w:t>DNUEDS.</w:t>
      </w:r>
      <w:r w:rsidRPr="00DA21B3">
        <w:rPr>
          <w:rFonts w:ascii="Times New Roman" w:hAnsi="Times New Roman"/>
          <w:sz w:val="24"/>
          <w:szCs w:val="24"/>
        </w:rPr>
        <w:t xml:space="preserve"> </w:t>
      </w:r>
      <w:r w:rsidR="00BD1FBE" w:rsidRPr="00DA21B3">
        <w:rPr>
          <w:rFonts w:ascii="Times New Roman" w:hAnsi="Times New Roman"/>
          <w:sz w:val="24"/>
          <w:szCs w:val="24"/>
        </w:rPr>
        <w:t xml:space="preserve">Década </w:t>
      </w:r>
      <w:r w:rsidR="001E730A" w:rsidRPr="00DA21B3">
        <w:rPr>
          <w:rFonts w:ascii="Times New Roman" w:hAnsi="Times New Roman"/>
          <w:sz w:val="24"/>
          <w:szCs w:val="24"/>
        </w:rPr>
        <w:t xml:space="preserve">das Nações Unidas </w:t>
      </w:r>
      <w:r w:rsidR="00BD1FBE" w:rsidRPr="00DA21B3">
        <w:rPr>
          <w:rFonts w:ascii="Times New Roman" w:hAnsi="Times New Roman"/>
          <w:sz w:val="24"/>
          <w:szCs w:val="24"/>
        </w:rPr>
        <w:t xml:space="preserve">da Educação </w:t>
      </w:r>
      <w:r w:rsidR="001E730A" w:rsidRPr="00DA21B3">
        <w:rPr>
          <w:rFonts w:ascii="Times New Roman" w:hAnsi="Times New Roman"/>
          <w:sz w:val="24"/>
          <w:szCs w:val="24"/>
        </w:rPr>
        <w:t xml:space="preserve">para um Desenvolvimento Sustentável, 2005-2014: documento final do esquema internacional de </w:t>
      </w:r>
      <w:proofErr w:type="gramStart"/>
      <w:r w:rsidR="001E730A" w:rsidRPr="00DA21B3">
        <w:rPr>
          <w:rFonts w:ascii="Times New Roman" w:hAnsi="Times New Roman"/>
          <w:sz w:val="24"/>
          <w:szCs w:val="24"/>
        </w:rPr>
        <w:t>implementação</w:t>
      </w:r>
      <w:proofErr w:type="gramEnd"/>
      <w:r w:rsidR="001E730A" w:rsidRPr="00DA21B3">
        <w:rPr>
          <w:rFonts w:ascii="Times New Roman" w:hAnsi="Times New Roman"/>
          <w:sz w:val="24"/>
          <w:szCs w:val="24"/>
        </w:rPr>
        <w:t>.</w:t>
      </w:r>
      <w:r w:rsidR="002D6378" w:rsidRPr="00DA21B3">
        <w:rPr>
          <w:rFonts w:ascii="Times New Roman" w:hAnsi="Times New Roman"/>
          <w:sz w:val="24"/>
          <w:szCs w:val="24"/>
        </w:rPr>
        <w:t xml:space="preserve"> </w:t>
      </w:r>
      <w:r w:rsidR="001E730A" w:rsidRPr="00DA21B3">
        <w:rPr>
          <w:rFonts w:ascii="Times New Roman" w:hAnsi="Times New Roman"/>
          <w:sz w:val="24"/>
          <w:szCs w:val="24"/>
        </w:rPr>
        <w:t>Brasília: UNESCO, 2005. 120p.</w:t>
      </w:r>
    </w:p>
    <w:p w:rsidR="001E730A" w:rsidRPr="00DA21B3" w:rsidRDefault="001E730A" w:rsidP="00084F15">
      <w:pPr>
        <w:spacing w:before="240" w:after="0" w:line="240" w:lineRule="auto"/>
        <w:jc w:val="both"/>
        <w:rPr>
          <w:rFonts w:ascii="Times New Roman" w:hAnsi="Times New Roman"/>
          <w:sz w:val="24"/>
          <w:szCs w:val="24"/>
        </w:rPr>
      </w:pPr>
      <w:r w:rsidRPr="00DA21B3">
        <w:rPr>
          <w:rFonts w:ascii="Times New Roman" w:hAnsi="Times New Roman"/>
          <w:sz w:val="24"/>
          <w:szCs w:val="24"/>
        </w:rPr>
        <w:t xml:space="preserve">ELKINGTON, J. </w:t>
      </w:r>
      <w:r w:rsidRPr="00DA21B3">
        <w:rPr>
          <w:rFonts w:ascii="Times New Roman" w:hAnsi="Times New Roman"/>
          <w:b/>
          <w:sz w:val="24"/>
          <w:szCs w:val="24"/>
        </w:rPr>
        <w:t>Sustentabilidade, canibais com garfo e faca</w:t>
      </w:r>
      <w:r w:rsidRPr="00DA21B3">
        <w:rPr>
          <w:rFonts w:ascii="Times New Roman" w:hAnsi="Times New Roman"/>
          <w:sz w:val="24"/>
          <w:szCs w:val="24"/>
        </w:rPr>
        <w:t>. São Paulo: M. Books, 2012.</w:t>
      </w:r>
    </w:p>
    <w:p w:rsidR="001E730A" w:rsidRPr="00DA21B3" w:rsidRDefault="001E730A" w:rsidP="00084F15">
      <w:pPr>
        <w:spacing w:before="240" w:after="0" w:line="240" w:lineRule="auto"/>
        <w:jc w:val="both"/>
        <w:rPr>
          <w:rFonts w:ascii="Times New Roman" w:hAnsi="Times New Roman"/>
          <w:sz w:val="24"/>
          <w:szCs w:val="24"/>
        </w:rPr>
      </w:pPr>
      <w:r w:rsidRPr="00DA21B3">
        <w:rPr>
          <w:rFonts w:ascii="Times New Roman" w:hAnsi="Times New Roman"/>
          <w:sz w:val="24"/>
          <w:szCs w:val="24"/>
        </w:rPr>
        <w:t xml:space="preserve">FENKER, E. A.; FERREIRA, E. Sustentabilidade: economia e ecologia sustentáveis? In: </w:t>
      </w:r>
      <w:r w:rsidR="00A8138C" w:rsidRPr="00DA21B3">
        <w:rPr>
          <w:rFonts w:ascii="Times New Roman" w:hAnsi="Times New Roman"/>
          <w:sz w:val="24"/>
          <w:szCs w:val="24"/>
        </w:rPr>
        <w:t>XXXV</w:t>
      </w:r>
      <w:r w:rsidR="00A8138C" w:rsidRPr="00DA21B3">
        <w:rPr>
          <w:rFonts w:ascii="Times New Roman" w:hAnsi="Times New Roman"/>
          <w:b/>
          <w:sz w:val="24"/>
          <w:szCs w:val="24"/>
        </w:rPr>
        <w:t xml:space="preserve"> </w:t>
      </w:r>
      <w:proofErr w:type="spellStart"/>
      <w:proofErr w:type="gramStart"/>
      <w:r w:rsidRPr="00DA21B3">
        <w:rPr>
          <w:rFonts w:ascii="Times New Roman" w:hAnsi="Times New Roman"/>
          <w:sz w:val="24"/>
          <w:szCs w:val="24"/>
        </w:rPr>
        <w:t>E</w:t>
      </w:r>
      <w:r w:rsidR="00A8138C" w:rsidRPr="00DA21B3">
        <w:rPr>
          <w:rFonts w:ascii="Times New Roman" w:hAnsi="Times New Roman"/>
          <w:sz w:val="24"/>
          <w:szCs w:val="24"/>
        </w:rPr>
        <w:t>nANPAD</w:t>
      </w:r>
      <w:proofErr w:type="spellEnd"/>
      <w:proofErr w:type="gramEnd"/>
      <w:r w:rsidRPr="00DA21B3">
        <w:rPr>
          <w:rFonts w:ascii="Times New Roman" w:hAnsi="Times New Roman"/>
          <w:sz w:val="24"/>
          <w:szCs w:val="24"/>
        </w:rPr>
        <w:t xml:space="preserve">, 2011, Rio de Janeiro. </w:t>
      </w:r>
      <w:r w:rsidRPr="00DA21B3">
        <w:rPr>
          <w:rFonts w:ascii="Times New Roman" w:hAnsi="Times New Roman"/>
          <w:b/>
          <w:sz w:val="24"/>
          <w:szCs w:val="24"/>
        </w:rPr>
        <w:t xml:space="preserve">Anais </w:t>
      </w:r>
      <w:proofErr w:type="spellStart"/>
      <w:proofErr w:type="gramStart"/>
      <w:r w:rsidRPr="00DA21B3">
        <w:rPr>
          <w:rFonts w:ascii="Times New Roman" w:hAnsi="Times New Roman"/>
          <w:b/>
          <w:sz w:val="24"/>
          <w:szCs w:val="24"/>
        </w:rPr>
        <w:t>E</w:t>
      </w:r>
      <w:r w:rsidR="004D79A7" w:rsidRPr="00DA21B3">
        <w:rPr>
          <w:rFonts w:ascii="Times New Roman" w:hAnsi="Times New Roman"/>
          <w:b/>
          <w:sz w:val="24"/>
          <w:szCs w:val="24"/>
        </w:rPr>
        <w:t>n</w:t>
      </w:r>
      <w:r w:rsidRPr="00DA21B3">
        <w:rPr>
          <w:rFonts w:ascii="Times New Roman" w:hAnsi="Times New Roman"/>
          <w:b/>
          <w:sz w:val="24"/>
          <w:szCs w:val="24"/>
        </w:rPr>
        <w:t>ANPAD</w:t>
      </w:r>
      <w:proofErr w:type="spellEnd"/>
      <w:proofErr w:type="gramEnd"/>
      <w:r w:rsidRPr="00DA21B3">
        <w:rPr>
          <w:rFonts w:ascii="Times New Roman" w:hAnsi="Times New Roman"/>
          <w:sz w:val="24"/>
          <w:szCs w:val="24"/>
        </w:rPr>
        <w:t>. Rio de Janeiro</w:t>
      </w:r>
      <w:r w:rsidR="00C5038B" w:rsidRPr="00DA21B3">
        <w:rPr>
          <w:rFonts w:ascii="Times New Roman" w:hAnsi="Times New Roman"/>
          <w:sz w:val="24"/>
          <w:szCs w:val="24"/>
        </w:rPr>
        <w:t>,</w:t>
      </w:r>
      <w:r w:rsidRPr="00DA21B3">
        <w:rPr>
          <w:rFonts w:ascii="Times New Roman" w:hAnsi="Times New Roman"/>
          <w:sz w:val="24"/>
          <w:szCs w:val="24"/>
        </w:rPr>
        <w:t xml:space="preserve"> 2011. </w:t>
      </w:r>
    </w:p>
    <w:p w:rsidR="001E730A" w:rsidRPr="00DA21B3" w:rsidRDefault="001E730A" w:rsidP="00084F15">
      <w:pPr>
        <w:autoSpaceDE w:val="0"/>
        <w:autoSpaceDN w:val="0"/>
        <w:adjustRightInd w:val="0"/>
        <w:spacing w:before="240" w:line="240" w:lineRule="auto"/>
        <w:jc w:val="both"/>
        <w:rPr>
          <w:rFonts w:ascii="Times New Roman" w:hAnsi="Times New Roman"/>
          <w:sz w:val="24"/>
          <w:szCs w:val="24"/>
        </w:rPr>
      </w:pPr>
      <w:r w:rsidRPr="00DA21B3">
        <w:rPr>
          <w:rFonts w:ascii="Times New Roman" w:hAnsi="Times New Roman"/>
          <w:sz w:val="24"/>
          <w:szCs w:val="24"/>
        </w:rPr>
        <w:t>FLEURY, M. T. L. Cultura organizacional</w:t>
      </w:r>
      <w:r w:rsidR="00AA432F" w:rsidRPr="00DA21B3">
        <w:rPr>
          <w:rFonts w:ascii="Times New Roman" w:hAnsi="Times New Roman"/>
          <w:sz w:val="24"/>
          <w:szCs w:val="24"/>
        </w:rPr>
        <w:t>:</w:t>
      </w:r>
      <w:r w:rsidRPr="00DA21B3">
        <w:rPr>
          <w:rFonts w:ascii="Times New Roman" w:hAnsi="Times New Roman"/>
          <w:sz w:val="24"/>
          <w:szCs w:val="24"/>
        </w:rPr>
        <w:t xml:space="preserve"> os modismos, as pesquisas, as intervenções: uma discussão metodológica. </w:t>
      </w:r>
      <w:r w:rsidRPr="00DA21B3">
        <w:rPr>
          <w:rFonts w:ascii="Times New Roman" w:hAnsi="Times New Roman"/>
          <w:b/>
          <w:sz w:val="24"/>
          <w:szCs w:val="24"/>
        </w:rPr>
        <w:t>Revista de Administração</w:t>
      </w:r>
      <w:r w:rsidRPr="00DA21B3">
        <w:rPr>
          <w:rFonts w:ascii="Times New Roman" w:hAnsi="Times New Roman"/>
          <w:sz w:val="24"/>
          <w:szCs w:val="24"/>
        </w:rPr>
        <w:t>, v. 24, n.1, p. 3-9, 1989</w:t>
      </w:r>
      <w:r w:rsidR="00BD1FBE" w:rsidRPr="00DA21B3">
        <w:rPr>
          <w:rFonts w:ascii="Times New Roman" w:hAnsi="Times New Roman"/>
          <w:sz w:val="24"/>
          <w:szCs w:val="24"/>
        </w:rPr>
        <w:t>.</w:t>
      </w:r>
    </w:p>
    <w:p w:rsidR="001E730A" w:rsidRPr="00DA21B3" w:rsidRDefault="00C5038B" w:rsidP="00084F15">
      <w:pPr>
        <w:autoSpaceDE w:val="0"/>
        <w:autoSpaceDN w:val="0"/>
        <w:adjustRightInd w:val="0"/>
        <w:spacing w:before="240" w:line="240" w:lineRule="auto"/>
        <w:jc w:val="both"/>
        <w:rPr>
          <w:rFonts w:ascii="Times New Roman" w:hAnsi="Times New Roman"/>
          <w:sz w:val="24"/>
          <w:szCs w:val="24"/>
        </w:rPr>
      </w:pPr>
      <w:r w:rsidRPr="00DA21B3">
        <w:rPr>
          <w:rFonts w:ascii="Times New Roman" w:hAnsi="Times New Roman"/>
          <w:sz w:val="24"/>
          <w:szCs w:val="24"/>
        </w:rPr>
        <w:t>FREITAS, M. E.</w:t>
      </w:r>
      <w:r w:rsidR="001E730A" w:rsidRPr="00DA21B3">
        <w:rPr>
          <w:rFonts w:ascii="Times New Roman" w:hAnsi="Times New Roman"/>
          <w:sz w:val="24"/>
          <w:szCs w:val="24"/>
        </w:rPr>
        <w:t xml:space="preserve"> Cultura organizacional grandes temas em debate. </w:t>
      </w:r>
      <w:r w:rsidR="001E730A" w:rsidRPr="00DA21B3">
        <w:rPr>
          <w:rFonts w:ascii="Times New Roman" w:hAnsi="Times New Roman"/>
          <w:b/>
          <w:sz w:val="24"/>
          <w:szCs w:val="24"/>
        </w:rPr>
        <w:t>R</w:t>
      </w:r>
      <w:r w:rsidR="00F542EF" w:rsidRPr="00DA21B3">
        <w:rPr>
          <w:rFonts w:ascii="Times New Roman" w:hAnsi="Times New Roman"/>
          <w:b/>
          <w:sz w:val="24"/>
          <w:szCs w:val="24"/>
        </w:rPr>
        <w:t xml:space="preserve">evista de </w:t>
      </w:r>
      <w:r w:rsidR="001E730A" w:rsidRPr="00DA21B3">
        <w:rPr>
          <w:rFonts w:ascii="Times New Roman" w:hAnsi="Times New Roman"/>
          <w:b/>
          <w:sz w:val="24"/>
          <w:szCs w:val="24"/>
        </w:rPr>
        <w:t>A</w:t>
      </w:r>
      <w:r w:rsidR="00F542EF" w:rsidRPr="00DA21B3">
        <w:rPr>
          <w:rFonts w:ascii="Times New Roman" w:hAnsi="Times New Roman"/>
          <w:b/>
          <w:sz w:val="24"/>
          <w:szCs w:val="24"/>
        </w:rPr>
        <w:t xml:space="preserve">dministração de </w:t>
      </w:r>
      <w:r w:rsidR="001E730A" w:rsidRPr="00DA21B3">
        <w:rPr>
          <w:rFonts w:ascii="Times New Roman" w:hAnsi="Times New Roman"/>
          <w:b/>
          <w:sz w:val="24"/>
          <w:szCs w:val="24"/>
        </w:rPr>
        <w:t>E</w:t>
      </w:r>
      <w:r w:rsidR="00F542EF" w:rsidRPr="00DA21B3">
        <w:rPr>
          <w:rFonts w:ascii="Times New Roman" w:hAnsi="Times New Roman"/>
          <w:b/>
          <w:sz w:val="24"/>
          <w:szCs w:val="24"/>
        </w:rPr>
        <w:t>mpresas</w:t>
      </w:r>
      <w:r w:rsidR="001E730A" w:rsidRPr="00DA21B3">
        <w:rPr>
          <w:rFonts w:ascii="Times New Roman" w:hAnsi="Times New Roman"/>
          <w:sz w:val="24"/>
          <w:szCs w:val="24"/>
        </w:rPr>
        <w:t xml:space="preserve">, São Paulo, </w:t>
      </w:r>
      <w:r w:rsidRPr="00DA21B3">
        <w:rPr>
          <w:rFonts w:ascii="Times New Roman" w:hAnsi="Times New Roman"/>
          <w:sz w:val="24"/>
          <w:szCs w:val="24"/>
        </w:rPr>
        <w:t xml:space="preserve">v. </w:t>
      </w:r>
      <w:r w:rsidR="001E730A" w:rsidRPr="00DA21B3">
        <w:rPr>
          <w:rFonts w:ascii="Times New Roman" w:hAnsi="Times New Roman"/>
          <w:sz w:val="24"/>
          <w:szCs w:val="24"/>
        </w:rPr>
        <w:t>31</w:t>
      </w:r>
      <w:r w:rsidRPr="00DA21B3">
        <w:rPr>
          <w:rFonts w:ascii="Times New Roman" w:hAnsi="Times New Roman"/>
          <w:sz w:val="24"/>
          <w:szCs w:val="24"/>
        </w:rPr>
        <w:t xml:space="preserve">, n. </w:t>
      </w:r>
      <w:r w:rsidR="001E730A" w:rsidRPr="00DA21B3">
        <w:rPr>
          <w:rFonts w:ascii="Times New Roman" w:hAnsi="Times New Roman"/>
          <w:sz w:val="24"/>
          <w:szCs w:val="24"/>
        </w:rPr>
        <w:t>3</w:t>
      </w:r>
      <w:r w:rsidRPr="00DA21B3">
        <w:rPr>
          <w:rFonts w:ascii="Times New Roman" w:hAnsi="Times New Roman"/>
          <w:sz w:val="24"/>
          <w:szCs w:val="24"/>
        </w:rPr>
        <w:t>, p.</w:t>
      </w:r>
      <w:r w:rsidR="001E730A" w:rsidRPr="00DA21B3">
        <w:rPr>
          <w:rFonts w:ascii="Times New Roman" w:hAnsi="Times New Roman"/>
          <w:sz w:val="24"/>
          <w:szCs w:val="24"/>
        </w:rPr>
        <w:t xml:space="preserve"> 73-82,</w:t>
      </w:r>
      <w:r w:rsidRPr="00DA21B3">
        <w:rPr>
          <w:rFonts w:ascii="Times New Roman" w:hAnsi="Times New Roman"/>
          <w:sz w:val="24"/>
          <w:szCs w:val="24"/>
        </w:rPr>
        <w:t xml:space="preserve"> </w:t>
      </w:r>
      <w:r w:rsidR="001E730A" w:rsidRPr="00DA21B3">
        <w:rPr>
          <w:rFonts w:ascii="Times New Roman" w:hAnsi="Times New Roman"/>
          <w:sz w:val="24"/>
          <w:szCs w:val="24"/>
        </w:rPr>
        <w:t>1991.</w:t>
      </w:r>
    </w:p>
    <w:p w:rsidR="001E730A" w:rsidRPr="00DA21B3" w:rsidRDefault="001E730A" w:rsidP="00084F15">
      <w:pPr>
        <w:autoSpaceDE w:val="0"/>
        <w:autoSpaceDN w:val="0"/>
        <w:adjustRightInd w:val="0"/>
        <w:spacing w:before="240" w:after="0" w:line="240" w:lineRule="auto"/>
        <w:jc w:val="both"/>
        <w:rPr>
          <w:rFonts w:ascii="Times New Roman" w:hAnsi="Times New Roman"/>
          <w:sz w:val="24"/>
          <w:szCs w:val="24"/>
        </w:rPr>
      </w:pPr>
      <w:r w:rsidRPr="00DA21B3">
        <w:rPr>
          <w:rFonts w:ascii="Times New Roman" w:hAnsi="Times New Roman"/>
          <w:sz w:val="24"/>
          <w:szCs w:val="24"/>
        </w:rPr>
        <w:t xml:space="preserve">______. </w:t>
      </w:r>
      <w:r w:rsidRPr="00DA21B3">
        <w:rPr>
          <w:rFonts w:ascii="Times New Roman" w:hAnsi="Times New Roman"/>
          <w:b/>
          <w:sz w:val="24"/>
          <w:szCs w:val="24"/>
        </w:rPr>
        <w:t xml:space="preserve">Cultura </w:t>
      </w:r>
      <w:r w:rsidR="00F542EF" w:rsidRPr="00DA21B3">
        <w:rPr>
          <w:rFonts w:ascii="Times New Roman" w:hAnsi="Times New Roman"/>
          <w:b/>
          <w:sz w:val="24"/>
          <w:szCs w:val="24"/>
        </w:rPr>
        <w:t>o</w:t>
      </w:r>
      <w:r w:rsidRPr="00DA21B3">
        <w:rPr>
          <w:rFonts w:ascii="Times New Roman" w:hAnsi="Times New Roman"/>
          <w:b/>
          <w:sz w:val="24"/>
          <w:szCs w:val="24"/>
        </w:rPr>
        <w:t xml:space="preserve">rganizacional: </w:t>
      </w:r>
      <w:r w:rsidR="004B6C87" w:rsidRPr="00DA21B3">
        <w:rPr>
          <w:rFonts w:ascii="Times New Roman" w:hAnsi="Times New Roman"/>
          <w:sz w:val="24"/>
          <w:szCs w:val="24"/>
        </w:rPr>
        <w:t>e</w:t>
      </w:r>
      <w:r w:rsidRPr="00DA21B3">
        <w:rPr>
          <w:rFonts w:ascii="Times New Roman" w:hAnsi="Times New Roman"/>
          <w:sz w:val="24"/>
          <w:szCs w:val="24"/>
        </w:rPr>
        <w:t xml:space="preserve">volução e </w:t>
      </w:r>
      <w:r w:rsidR="004B6C87" w:rsidRPr="00DA21B3">
        <w:rPr>
          <w:rFonts w:ascii="Times New Roman" w:hAnsi="Times New Roman"/>
          <w:sz w:val="24"/>
          <w:szCs w:val="24"/>
        </w:rPr>
        <w:t>c</w:t>
      </w:r>
      <w:r w:rsidRPr="00DA21B3">
        <w:rPr>
          <w:rFonts w:ascii="Times New Roman" w:hAnsi="Times New Roman"/>
          <w:sz w:val="24"/>
          <w:szCs w:val="24"/>
        </w:rPr>
        <w:t>rítica. São Paulo: Thomson Learning, 2012.</w:t>
      </w:r>
    </w:p>
    <w:p w:rsidR="001E730A" w:rsidRPr="00DA21B3" w:rsidRDefault="001E730A" w:rsidP="00084F15">
      <w:pPr>
        <w:spacing w:before="240" w:after="0" w:line="240" w:lineRule="auto"/>
        <w:jc w:val="both"/>
        <w:rPr>
          <w:rFonts w:ascii="Times New Roman" w:hAnsi="Times New Roman"/>
          <w:sz w:val="24"/>
          <w:szCs w:val="24"/>
          <w:lang w:val="en-US"/>
        </w:rPr>
      </w:pPr>
      <w:r w:rsidRPr="00DA21B3">
        <w:rPr>
          <w:rFonts w:ascii="Times New Roman" w:hAnsi="Times New Roman"/>
          <w:sz w:val="24"/>
          <w:szCs w:val="24"/>
        </w:rPr>
        <w:t>GUIMARÃES, R.</w:t>
      </w:r>
      <w:r w:rsidR="004B6C87" w:rsidRPr="00DA21B3">
        <w:rPr>
          <w:rFonts w:ascii="Times New Roman" w:hAnsi="Times New Roman"/>
          <w:sz w:val="24"/>
          <w:szCs w:val="24"/>
        </w:rPr>
        <w:t xml:space="preserve"> </w:t>
      </w:r>
      <w:r w:rsidRPr="00DA21B3">
        <w:rPr>
          <w:rFonts w:ascii="Times New Roman" w:hAnsi="Times New Roman"/>
          <w:sz w:val="24"/>
          <w:szCs w:val="24"/>
        </w:rPr>
        <w:t xml:space="preserve">P. A </w:t>
      </w:r>
      <w:proofErr w:type="spellStart"/>
      <w:r w:rsidRPr="00DA21B3">
        <w:rPr>
          <w:rFonts w:ascii="Times New Roman" w:hAnsi="Times New Roman"/>
          <w:sz w:val="24"/>
          <w:szCs w:val="24"/>
        </w:rPr>
        <w:t>ecopolítica</w:t>
      </w:r>
      <w:proofErr w:type="spellEnd"/>
      <w:r w:rsidRPr="00DA21B3">
        <w:rPr>
          <w:rFonts w:ascii="Times New Roman" w:hAnsi="Times New Roman"/>
          <w:sz w:val="24"/>
          <w:szCs w:val="24"/>
        </w:rPr>
        <w:t xml:space="preserve"> da sustentabilidade e tempos de globalização corporativa. In: GARAY, I</w:t>
      </w:r>
      <w:proofErr w:type="gramStart"/>
      <w:r w:rsidRPr="00DA21B3">
        <w:rPr>
          <w:rFonts w:ascii="Times New Roman" w:hAnsi="Times New Roman"/>
          <w:sz w:val="24"/>
          <w:szCs w:val="24"/>
        </w:rPr>
        <w:t>.;</w:t>
      </w:r>
      <w:proofErr w:type="gramEnd"/>
      <w:r w:rsidRPr="00DA21B3">
        <w:rPr>
          <w:rFonts w:ascii="Times New Roman" w:hAnsi="Times New Roman"/>
          <w:sz w:val="24"/>
          <w:szCs w:val="24"/>
        </w:rPr>
        <w:t xml:space="preserve"> BECKER, B.K. (org.). </w:t>
      </w:r>
      <w:r w:rsidRPr="00DA21B3">
        <w:rPr>
          <w:rStyle w:val="Forte"/>
          <w:rFonts w:ascii="Times New Roman" w:hAnsi="Times New Roman"/>
          <w:sz w:val="24"/>
          <w:szCs w:val="24"/>
        </w:rPr>
        <w:t xml:space="preserve">Dimensões humanas da biodiversidade. </w:t>
      </w:r>
      <w:proofErr w:type="spellStart"/>
      <w:r w:rsidRPr="00DA21B3">
        <w:rPr>
          <w:rFonts w:ascii="Times New Roman" w:hAnsi="Times New Roman"/>
          <w:sz w:val="24"/>
          <w:szCs w:val="24"/>
          <w:lang w:val="en-US"/>
        </w:rPr>
        <w:t>Petrópolis</w:t>
      </w:r>
      <w:proofErr w:type="spellEnd"/>
      <w:r w:rsidRPr="00DA21B3">
        <w:rPr>
          <w:rFonts w:ascii="Times New Roman" w:hAnsi="Times New Roman"/>
          <w:sz w:val="24"/>
          <w:szCs w:val="24"/>
          <w:lang w:val="en-US"/>
        </w:rPr>
        <w:t xml:space="preserve">: </w:t>
      </w:r>
      <w:proofErr w:type="spellStart"/>
      <w:r w:rsidRPr="00DA21B3">
        <w:rPr>
          <w:rFonts w:ascii="Times New Roman" w:hAnsi="Times New Roman"/>
          <w:sz w:val="24"/>
          <w:szCs w:val="24"/>
          <w:lang w:val="en-US"/>
        </w:rPr>
        <w:t>Vozes</w:t>
      </w:r>
      <w:proofErr w:type="spellEnd"/>
      <w:r w:rsidRPr="00DA21B3">
        <w:rPr>
          <w:rFonts w:ascii="Times New Roman" w:hAnsi="Times New Roman"/>
          <w:sz w:val="24"/>
          <w:szCs w:val="24"/>
          <w:lang w:val="en-US"/>
        </w:rPr>
        <w:t>, 2006. p. 23-56</w:t>
      </w:r>
    </w:p>
    <w:p w:rsidR="00DA21B3" w:rsidRDefault="004B6C87" w:rsidP="00DA21B3">
      <w:pPr>
        <w:spacing w:before="240" w:after="0" w:line="240" w:lineRule="auto"/>
        <w:jc w:val="both"/>
        <w:rPr>
          <w:rFonts w:ascii="Times New Roman" w:hAnsi="Times New Roman"/>
          <w:sz w:val="24"/>
          <w:szCs w:val="24"/>
        </w:rPr>
      </w:pPr>
      <w:r w:rsidRPr="00DA21B3">
        <w:rPr>
          <w:rFonts w:ascii="Times New Roman" w:hAnsi="Times New Roman"/>
          <w:sz w:val="24"/>
          <w:szCs w:val="24"/>
        </w:rPr>
        <w:t xml:space="preserve">JACOBI, P.; </w:t>
      </w:r>
      <w:r w:rsidR="001E730A" w:rsidRPr="00DA21B3">
        <w:rPr>
          <w:rFonts w:ascii="Times New Roman" w:hAnsi="Times New Roman"/>
          <w:sz w:val="24"/>
          <w:szCs w:val="24"/>
        </w:rPr>
        <w:t>RAUFFLET, E</w:t>
      </w:r>
      <w:proofErr w:type="gramStart"/>
      <w:r w:rsidR="001E730A" w:rsidRPr="00DA21B3">
        <w:rPr>
          <w:rFonts w:ascii="Times New Roman" w:hAnsi="Times New Roman"/>
          <w:sz w:val="24"/>
          <w:szCs w:val="24"/>
        </w:rPr>
        <w:t>.;</w:t>
      </w:r>
      <w:proofErr w:type="gramEnd"/>
      <w:r w:rsidR="001E730A" w:rsidRPr="00DA21B3">
        <w:rPr>
          <w:rFonts w:ascii="Times New Roman" w:hAnsi="Times New Roman"/>
          <w:sz w:val="24"/>
          <w:szCs w:val="24"/>
        </w:rPr>
        <w:t xml:space="preserve"> ARRUDA, M. P. Educação para a sustentabilidade nos cursos de administração: reflexão sobre paradigmas e práticas. </w:t>
      </w:r>
      <w:r w:rsidR="001E730A" w:rsidRPr="00DA21B3">
        <w:rPr>
          <w:rFonts w:ascii="Times New Roman" w:hAnsi="Times New Roman"/>
          <w:b/>
          <w:sz w:val="24"/>
          <w:szCs w:val="24"/>
        </w:rPr>
        <w:t>Revista de Administração Mackenzie</w:t>
      </w:r>
      <w:r w:rsidR="001E730A" w:rsidRPr="00DA21B3">
        <w:rPr>
          <w:rFonts w:ascii="Times New Roman" w:hAnsi="Times New Roman"/>
          <w:sz w:val="24"/>
          <w:szCs w:val="24"/>
        </w:rPr>
        <w:t xml:space="preserve">. </w:t>
      </w:r>
      <w:r w:rsidR="00A8138C" w:rsidRPr="00DA21B3">
        <w:rPr>
          <w:rFonts w:ascii="Times New Roman" w:hAnsi="Times New Roman"/>
          <w:sz w:val="24"/>
          <w:szCs w:val="24"/>
        </w:rPr>
        <w:t xml:space="preserve">São Paulo, </w:t>
      </w:r>
      <w:r w:rsidR="001E730A" w:rsidRPr="00DA21B3">
        <w:rPr>
          <w:rFonts w:ascii="Times New Roman" w:hAnsi="Times New Roman"/>
          <w:sz w:val="24"/>
          <w:szCs w:val="24"/>
        </w:rPr>
        <w:t>v. 12, n. 03, p.</w:t>
      </w:r>
      <w:r w:rsidR="00A8138C" w:rsidRPr="00DA21B3">
        <w:rPr>
          <w:rFonts w:ascii="Times New Roman" w:hAnsi="Times New Roman"/>
          <w:sz w:val="24"/>
          <w:szCs w:val="24"/>
        </w:rPr>
        <w:t xml:space="preserve"> 21-50,</w:t>
      </w:r>
      <w:r w:rsidR="001E730A" w:rsidRPr="00DA21B3">
        <w:rPr>
          <w:rFonts w:ascii="Times New Roman" w:hAnsi="Times New Roman"/>
          <w:sz w:val="24"/>
          <w:szCs w:val="24"/>
        </w:rPr>
        <w:t xml:space="preserve"> Ed</w:t>
      </w:r>
      <w:r w:rsidR="002D6378" w:rsidRPr="00DA21B3">
        <w:rPr>
          <w:rFonts w:ascii="Times New Roman" w:hAnsi="Times New Roman"/>
          <w:sz w:val="24"/>
          <w:szCs w:val="24"/>
        </w:rPr>
        <w:t xml:space="preserve">. </w:t>
      </w:r>
      <w:r w:rsidR="001E730A" w:rsidRPr="00DA21B3">
        <w:rPr>
          <w:rFonts w:ascii="Times New Roman" w:hAnsi="Times New Roman"/>
          <w:sz w:val="24"/>
          <w:szCs w:val="24"/>
        </w:rPr>
        <w:t>Especial</w:t>
      </w:r>
      <w:r w:rsidR="00A8138C" w:rsidRPr="00DA21B3">
        <w:rPr>
          <w:rFonts w:ascii="Times New Roman" w:hAnsi="Times New Roman"/>
          <w:sz w:val="24"/>
          <w:szCs w:val="24"/>
        </w:rPr>
        <w:t>, 2011</w:t>
      </w:r>
      <w:r w:rsidR="001E730A" w:rsidRPr="00DA21B3">
        <w:rPr>
          <w:rFonts w:ascii="Times New Roman" w:hAnsi="Times New Roman"/>
          <w:sz w:val="24"/>
          <w:szCs w:val="24"/>
        </w:rPr>
        <w:t>.</w:t>
      </w:r>
    </w:p>
    <w:p w:rsidR="001E730A" w:rsidRPr="00DA21B3" w:rsidRDefault="001E730A" w:rsidP="00DA21B3">
      <w:pPr>
        <w:spacing w:before="240" w:after="0" w:line="240" w:lineRule="auto"/>
        <w:jc w:val="both"/>
        <w:rPr>
          <w:rFonts w:ascii="Times New Roman" w:hAnsi="Times New Roman"/>
          <w:sz w:val="24"/>
          <w:szCs w:val="24"/>
          <w:lang w:val="en-US"/>
        </w:rPr>
      </w:pPr>
      <w:r w:rsidRPr="00DA21B3">
        <w:rPr>
          <w:rFonts w:ascii="Times New Roman" w:hAnsi="Times New Roman"/>
          <w:sz w:val="24"/>
          <w:szCs w:val="24"/>
        </w:rPr>
        <w:t xml:space="preserve">LEANDRO, A.; </w:t>
      </w:r>
      <w:proofErr w:type="gramStart"/>
      <w:r w:rsidRPr="00DA21B3">
        <w:rPr>
          <w:rFonts w:ascii="Times New Roman" w:hAnsi="Times New Roman"/>
          <w:sz w:val="24"/>
          <w:szCs w:val="24"/>
        </w:rPr>
        <w:t>REBELO,</w:t>
      </w:r>
      <w:proofErr w:type="gramEnd"/>
      <w:r w:rsidRPr="00DA21B3">
        <w:rPr>
          <w:rFonts w:ascii="Times New Roman" w:hAnsi="Times New Roman"/>
          <w:sz w:val="24"/>
          <w:szCs w:val="24"/>
        </w:rPr>
        <w:t xml:space="preserve"> T. A responsabilidade social das empresas: incursão ao conceito e suas relações com a cultura organizacional. </w:t>
      </w:r>
      <w:proofErr w:type="spellStart"/>
      <w:r w:rsidRPr="00DA21B3">
        <w:rPr>
          <w:rFonts w:ascii="Times New Roman" w:hAnsi="Times New Roman"/>
          <w:b/>
          <w:sz w:val="24"/>
          <w:szCs w:val="24"/>
          <w:lang w:val="en-US"/>
        </w:rPr>
        <w:t>Revista</w:t>
      </w:r>
      <w:proofErr w:type="spellEnd"/>
      <w:r w:rsidRPr="00DA21B3">
        <w:rPr>
          <w:rFonts w:ascii="Times New Roman" w:hAnsi="Times New Roman"/>
          <w:b/>
          <w:sz w:val="24"/>
          <w:szCs w:val="24"/>
          <w:lang w:val="en-US"/>
        </w:rPr>
        <w:t xml:space="preserve"> Exedra</w:t>
      </w:r>
      <w:r w:rsidRPr="00DA21B3">
        <w:rPr>
          <w:rFonts w:ascii="Times New Roman" w:hAnsi="Times New Roman"/>
          <w:sz w:val="24"/>
          <w:szCs w:val="24"/>
          <w:lang w:val="en-US"/>
        </w:rPr>
        <w:t xml:space="preserve">, </w:t>
      </w:r>
      <w:r w:rsidR="002D6378" w:rsidRPr="00DA21B3">
        <w:rPr>
          <w:rFonts w:ascii="Times New Roman" w:hAnsi="Times New Roman"/>
          <w:sz w:val="24"/>
          <w:szCs w:val="24"/>
          <w:lang w:val="en-US"/>
        </w:rPr>
        <w:t xml:space="preserve">Ed. </w:t>
      </w:r>
      <w:r w:rsidRPr="00DA21B3">
        <w:rPr>
          <w:rFonts w:ascii="Times New Roman" w:hAnsi="Times New Roman"/>
          <w:sz w:val="24"/>
          <w:szCs w:val="24"/>
          <w:lang w:val="en-US"/>
        </w:rPr>
        <w:t xml:space="preserve"> </w:t>
      </w:r>
      <w:proofErr w:type="gramStart"/>
      <w:r w:rsidR="002D6378" w:rsidRPr="00DA21B3">
        <w:rPr>
          <w:rFonts w:ascii="Times New Roman" w:hAnsi="Times New Roman"/>
          <w:sz w:val="24"/>
          <w:szCs w:val="24"/>
          <w:lang w:val="en-US"/>
        </w:rPr>
        <w:t>E</w:t>
      </w:r>
      <w:r w:rsidRPr="00DA21B3">
        <w:rPr>
          <w:rFonts w:ascii="Times New Roman" w:hAnsi="Times New Roman"/>
          <w:sz w:val="24"/>
          <w:szCs w:val="24"/>
          <w:lang w:val="en-US"/>
        </w:rPr>
        <w:t>special, p. 11-39</w:t>
      </w:r>
      <w:r w:rsidR="00A8138C" w:rsidRPr="00DA21B3">
        <w:rPr>
          <w:rFonts w:ascii="Times New Roman" w:hAnsi="Times New Roman"/>
          <w:sz w:val="24"/>
          <w:szCs w:val="24"/>
          <w:lang w:val="en-US"/>
        </w:rPr>
        <w:t>,</w:t>
      </w:r>
      <w:r w:rsidRPr="00DA21B3">
        <w:rPr>
          <w:rFonts w:ascii="Times New Roman" w:hAnsi="Times New Roman"/>
          <w:sz w:val="24"/>
          <w:szCs w:val="24"/>
          <w:lang w:val="en-US"/>
        </w:rPr>
        <w:t xml:space="preserve"> 2011.</w:t>
      </w:r>
      <w:proofErr w:type="gramEnd"/>
    </w:p>
    <w:p w:rsidR="001E730A" w:rsidRPr="00DA21B3" w:rsidRDefault="001E730A" w:rsidP="00084F15">
      <w:pPr>
        <w:spacing w:before="240" w:after="0" w:line="240" w:lineRule="auto"/>
        <w:jc w:val="both"/>
        <w:rPr>
          <w:rFonts w:ascii="Times New Roman" w:hAnsi="Times New Roman"/>
          <w:sz w:val="24"/>
          <w:szCs w:val="24"/>
        </w:rPr>
      </w:pPr>
      <w:proofErr w:type="gramStart"/>
      <w:r w:rsidRPr="00DA21B3">
        <w:rPr>
          <w:rFonts w:ascii="Times New Roman" w:hAnsi="Times New Roman"/>
          <w:sz w:val="24"/>
          <w:szCs w:val="24"/>
          <w:lang w:val="en-US"/>
        </w:rPr>
        <w:t>LINNENLUECKE, M. K.; RUSSELL, S. V.; GRIFFITHS, A. Subcultures and sustainability on understanding corporate sustainability.</w:t>
      </w:r>
      <w:proofErr w:type="gramEnd"/>
      <w:r w:rsidRPr="00DA21B3">
        <w:rPr>
          <w:rFonts w:ascii="Times New Roman" w:hAnsi="Times New Roman"/>
          <w:sz w:val="24"/>
          <w:szCs w:val="24"/>
          <w:lang w:val="en-US"/>
        </w:rPr>
        <w:t xml:space="preserve"> </w:t>
      </w:r>
      <w:r w:rsidRPr="00DA21B3">
        <w:rPr>
          <w:rFonts w:ascii="Times New Roman" w:hAnsi="Times New Roman"/>
          <w:b/>
          <w:sz w:val="24"/>
          <w:szCs w:val="24"/>
        </w:rPr>
        <w:t xml:space="preserve">Business </w:t>
      </w:r>
      <w:proofErr w:type="spellStart"/>
      <w:r w:rsidRPr="00DA21B3">
        <w:rPr>
          <w:rFonts w:ascii="Times New Roman" w:hAnsi="Times New Roman"/>
          <w:b/>
          <w:sz w:val="24"/>
          <w:szCs w:val="24"/>
        </w:rPr>
        <w:t>Strategy</w:t>
      </w:r>
      <w:proofErr w:type="spellEnd"/>
      <w:r w:rsidRPr="00DA21B3">
        <w:rPr>
          <w:rFonts w:ascii="Times New Roman" w:hAnsi="Times New Roman"/>
          <w:b/>
          <w:sz w:val="24"/>
          <w:szCs w:val="24"/>
        </w:rPr>
        <w:t xml:space="preserve"> </w:t>
      </w:r>
      <w:proofErr w:type="spellStart"/>
      <w:r w:rsidRPr="00DA21B3">
        <w:rPr>
          <w:rFonts w:ascii="Times New Roman" w:hAnsi="Times New Roman"/>
          <w:b/>
          <w:sz w:val="24"/>
          <w:szCs w:val="24"/>
        </w:rPr>
        <w:t>and</w:t>
      </w:r>
      <w:proofErr w:type="spellEnd"/>
      <w:r w:rsidRPr="00DA21B3">
        <w:rPr>
          <w:rFonts w:ascii="Times New Roman" w:hAnsi="Times New Roman"/>
          <w:b/>
          <w:sz w:val="24"/>
          <w:szCs w:val="24"/>
        </w:rPr>
        <w:t xml:space="preserve"> </w:t>
      </w:r>
      <w:proofErr w:type="spellStart"/>
      <w:r w:rsidRPr="00DA21B3">
        <w:rPr>
          <w:rFonts w:ascii="Times New Roman" w:hAnsi="Times New Roman"/>
          <w:b/>
          <w:sz w:val="24"/>
          <w:szCs w:val="24"/>
        </w:rPr>
        <w:t>the</w:t>
      </w:r>
      <w:proofErr w:type="spellEnd"/>
      <w:r w:rsidRPr="00DA21B3">
        <w:rPr>
          <w:rFonts w:ascii="Times New Roman" w:hAnsi="Times New Roman"/>
          <w:b/>
          <w:sz w:val="24"/>
          <w:szCs w:val="24"/>
        </w:rPr>
        <w:t xml:space="preserve"> </w:t>
      </w:r>
      <w:proofErr w:type="spellStart"/>
      <w:r w:rsidRPr="00DA21B3">
        <w:rPr>
          <w:rFonts w:ascii="Times New Roman" w:hAnsi="Times New Roman"/>
          <w:b/>
          <w:sz w:val="24"/>
          <w:szCs w:val="24"/>
        </w:rPr>
        <w:t>Environment</w:t>
      </w:r>
      <w:proofErr w:type="spellEnd"/>
      <w:r w:rsidRPr="00DA21B3">
        <w:rPr>
          <w:rFonts w:ascii="Times New Roman" w:hAnsi="Times New Roman"/>
          <w:b/>
          <w:sz w:val="24"/>
          <w:szCs w:val="24"/>
        </w:rPr>
        <w:t xml:space="preserve">, </w:t>
      </w:r>
      <w:r w:rsidRPr="00DA21B3">
        <w:rPr>
          <w:rFonts w:ascii="Times New Roman" w:hAnsi="Times New Roman"/>
          <w:sz w:val="24"/>
          <w:szCs w:val="24"/>
        </w:rPr>
        <w:t>v.18, p. 432-452, 2009</w:t>
      </w:r>
      <w:r w:rsidR="002D6378" w:rsidRPr="00DA21B3">
        <w:rPr>
          <w:rFonts w:ascii="Times New Roman" w:hAnsi="Times New Roman"/>
          <w:sz w:val="24"/>
          <w:szCs w:val="24"/>
        </w:rPr>
        <w:t>.</w:t>
      </w:r>
    </w:p>
    <w:p w:rsidR="001E730A" w:rsidRPr="00DA21B3" w:rsidRDefault="001E730A" w:rsidP="00084F15">
      <w:pPr>
        <w:spacing w:before="240" w:after="0" w:line="240" w:lineRule="auto"/>
        <w:jc w:val="both"/>
        <w:rPr>
          <w:rFonts w:ascii="Times New Roman" w:hAnsi="Times New Roman"/>
          <w:sz w:val="24"/>
          <w:szCs w:val="24"/>
        </w:rPr>
      </w:pPr>
      <w:r w:rsidRPr="00DA21B3">
        <w:rPr>
          <w:rFonts w:ascii="Times New Roman" w:hAnsi="Times New Roman"/>
          <w:sz w:val="24"/>
          <w:szCs w:val="24"/>
        </w:rPr>
        <w:lastRenderedPageBreak/>
        <w:t xml:space="preserve">MACHADO, D. Q.; DINIZ, G. M.; MARINHO, L. F. L.; FURTADO, C. F. C.; SOUSA, A. M. R.; SENA, A. M. C.; Desenvolvimento </w:t>
      </w:r>
      <w:r w:rsidR="00547297" w:rsidRPr="00DA21B3">
        <w:rPr>
          <w:rFonts w:ascii="Times New Roman" w:hAnsi="Times New Roman"/>
          <w:sz w:val="24"/>
          <w:szCs w:val="24"/>
        </w:rPr>
        <w:t>s</w:t>
      </w:r>
      <w:r w:rsidRPr="00DA21B3">
        <w:rPr>
          <w:rFonts w:ascii="Times New Roman" w:hAnsi="Times New Roman"/>
          <w:sz w:val="24"/>
          <w:szCs w:val="24"/>
        </w:rPr>
        <w:t xml:space="preserve">ustentável e </w:t>
      </w:r>
      <w:r w:rsidR="00547297" w:rsidRPr="00DA21B3">
        <w:rPr>
          <w:rFonts w:ascii="Times New Roman" w:hAnsi="Times New Roman"/>
          <w:sz w:val="24"/>
          <w:szCs w:val="24"/>
        </w:rPr>
        <w:t>r</w:t>
      </w:r>
      <w:r w:rsidRPr="00DA21B3">
        <w:rPr>
          <w:rFonts w:ascii="Times New Roman" w:hAnsi="Times New Roman"/>
          <w:sz w:val="24"/>
          <w:szCs w:val="24"/>
        </w:rPr>
        <w:t xml:space="preserve">esponsabilidade </w:t>
      </w:r>
      <w:r w:rsidR="00547297" w:rsidRPr="00DA21B3">
        <w:rPr>
          <w:rFonts w:ascii="Times New Roman" w:hAnsi="Times New Roman"/>
          <w:sz w:val="24"/>
          <w:szCs w:val="24"/>
        </w:rPr>
        <w:t>s</w:t>
      </w:r>
      <w:r w:rsidRPr="00DA21B3">
        <w:rPr>
          <w:rFonts w:ascii="Times New Roman" w:hAnsi="Times New Roman"/>
          <w:sz w:val="24"/>
          <w:szCs w:val="24"/>
        </w:rPr>
        <w:t>ocial</w:t>
      </w:r>
      <w:r w:rsidR="00A8138C" w:rsidRPr="00DA21B3">
        <w:rPr>
          <w:rFonts w:ascii="Times New Roman" w:hAnsi="Times New Roman"/>
          <w:sz w:val="24"/>
          <w:szCs w:val="24"/>
        </w:rPr>
        <w:t>:</w:t>
      </w:r>
      <w:proofErr w:type="gramStart"/>
      <w:r w:rsidRPr="00DA21B3">
        <w:rPr>
          <w:rFonts w:ascii="Times New Roman" w:hAnsi="Times New Roman"/>
          <w:sz w:val="24"/>
          <w:szCs w:val="24"/>
        </w:rPr>
        <w:t xml:space="preserve">  </w:t>
      </w:r>
      <w:proofErr w:type="gramEnd"/>
      <w:r w:rsidR="00547297" w:rsidRPr="00DA21B3">
        <w:rPr>
          <w:rFonts w:ascii="Times New Roman" w:hAnsi="Times New Roman"/>
          <w:sz w:val="24"/>
          <w:szCs w:val="24"/>
        </w:rPr>
        <w:t>u</w:t>
      </w:r>
      <w:r w:rsidRPr="00DA21B3">
        <w:rPr>
          <w:rFonts w:ascii="Times New Roman" w:hAnsi="Times New Roman"/>
          <w:sz w:val="24"/>
          <w:szCs w:val="24"/>
        </w:rPr>
        <w:t xml:space="preserve">m </w:t>
      </w:r>
      <w:r w:rsidR="00547297" w:rsidRPr="00DA21B3">
        <w:rPr>
          <w:rFonts w:ascii="Times New Roman" w:hAnsi="Times New Roman"/>
          <w:sz w:val="24"/>
          <w:szCs w:val="24"/>
        </w:rPr>
        <w:t>e</w:t>
      </w:r>
      <w:r w:rsidRPr="00DA21B3">
        <w:rPr>
          <w:rFonts w:ascii="Times New Roman" w:hAnsi="Times New Roman"/>
          <w:sz w:val="24"/>
          <w:szCs w:val="24"/>
        </w:rPr>
        <w:t xml:space="preserve">studo </w:t>
      </w:r>
      <w:r w:rsidR="00547297" w:rsidRPr="00DA21B3">
        <w:rPr>
          <w:rFonts w:ascii="Times New Roman" w:hAnsi="Times New Roman"/>
          <w:sz w:val="24"/>
          <w:szCs w:val="24"/>
        </w:rPr>
        <w:t>d</w:t>
      </w:r>
      <w:r w:rsidRPr="00DA21B3">
        <w:rPr>
          <w:rFonts w:ascii="Times New Roman" w:hAnsi="Times New Roman"/>
          <w:sz w:val="24"/>
          <w:szCs w:val="24"/>
        </w:rPr>
        <w:t xml:space="preserve">a </w:t>
      </w:r>
      <w:r w:rsidR="00547297" w:rsidRPr="00DA21B3">
        <w:rPr>
          <w:rFonts w:ascii="Times New Roman" w:hAnsi="Times New Roman"/>
          <w:sz w:val="24"/>
          <w:szCs w:val="24"/>
        </w:rPr>
        <w:t>p</w:t>
      </w:r>
      <w:r w:rsidRPr="00DA21B3">
        <w:rPr>
          <w:rFonts w:ascii="Times New Roman" w:hAnsi="Times New Roman"/>
          <w:sz w:val="24"/>
          <w:szCs w:val="24"/>
        </w:rPr>
        <w:t xml:space="preserve">rodução </w:t>
      </w:r>
      <w:r w:rsidR="00547297" w:rsidRPr="00DA21B3">
        <w:rPr>
          <w:rFonts w:ascii="Times New Roman" w:hAnsi="Times New Roman"/>
          <w:sz w:val="24"/>
          <w:szCs w:val="24"/>
        </w:rPr>
        <w:t>c</w:t>
      </w:r>
      <w:r w:rsidRPr="00DA21B3">
        <w:rPr>
          <w:rFonts w:ascii="Times New Roman" w:hAnsi="Times New Roman"/>
          <w:sz w:val="24"/>
          <w:szCs w:val="24"/>
        </w:rPr>
        <w:t xml:space="preserve">ientífica </w:t>
      </w:r>
      <w:r w:rsidR="00547297" w:rsidRPr="00DA21B3">
        <w:rPr>
          <w:rFonts w:ascii="Times New Roman" w:hAnsi="Times New Roman"/>
          <w:sz w:val="24"/>
          <w:szCs w:val="24"/>
        </w:rPr>
        <w:t>b</w:t>
      </w:r>
      <w:r w:rsidRPr="00DA21B3">
        <w:rPr>
          <w:rFonts w:ascii="Times New Roman" w:hAnsi="Times New Roman"/>
          <w:sz w:val="24"/>
          <w:szCs w:val="24"/>
        </w:rPr>
        <w:t xml:space="preserve">rasileira. </w:t>
      </w:r>
      <w:r w:rsidRPr="00DA21B3">
        <w:rPr>
          <w:rFonts w:ascii="Times New Roman" w:hAnsi="Times New Roman"/>
          <w:b/>
          <w:sz w:val="24"/>
          <w:szCs w:val="24"/>
        </w:rPr>
        <w:t>Revista Brasileira de Administração Científica,</w:t>
      </w:r>
      <w:r w:rsidRPr="00DA21B3">
        <w:rPr>
          <w:rFonts w:ascii="Times New Roman" w:hAnsi="Times New Roman"/>
          <w:sz w:val="24"/>
          <w:szCs w:val="24"/>
        </w:rPr>
        <w:t xml:space="preserve"> Aquidabã, v.</w:t>
      </w:r>
      <w:r w:rsidR="00A8138C" w:rsidRPr="00DA21B3">
        <w:rPr>
          <w:rFonts w:ascii="Times New Roman" w:hAnsi="Times New Roman"/>
          <w:sz w:val="24"/>
          <w:szCs w:val="24"/>
        </w:rPr>
        <w:t xml:space="preserve"> </w:t>
      </w:r>
      <w:r w:rsidRPr="00DA21B3">
        <w:rPr>
          <w:rFonts w:ascii="Times New Roman" w:hAnsi="Times New Roman"/>
          <w:sz w:val="24"/>
          <w:szCs w:val="24"/>
        </w:rPr>
        <w:t>3, n.</w:t>
      </w:r>
      <w:r w:rsidR="00A8138C" w:rsidRPr="00DA21B3">
        <w:rPr>
          <w:rFonts w:ascii="Times New Roman" w:hAnsi="Times New Roman"/>
          <w:sz w:val="24"/>
          <w:szCs w:val="24"/>
        </w:rPr>
        <w:t xml:space="preserve"> </w:t>
      </w:r>
      <w:r w:rsidRPr="00DA21B3">
        <w:rPr>
          <w:rFonts w:ascii="Times New Roman" w:hAnsi="Times New Roman"/>
          <w:sz w:val="24"/>
          <w:szCs w:val="24"/>
        </w:rPr>
        <w:t>3, 2012.</w:t>
      </w:r>
    </w:p>
    <w:p w:rsidR="001E730A" w:rsidRPr="00DA21B3" w:rsidRDefault="001E730A" w:rsidP="00084F15">
      <w:pPr>
        <w:pStyle w:val="Default"/>
        <w:spacing w:before="240"/>
        <w:jc w:val="both"/>
        <w:rPr>
          <w:color w:val="auto"/>
        </w:rPr>
      </w:pPr>
      <w:r w:rsidRPr="00DA21B3">
        <w:rPr>
          <w:color w:val="auto"/>
        </w:rPr>
        <w:t xml:space="preserve">MARCONI, M. A.; LAKATOS, E. M. </w:t>
      </w:r>
      <w:r w:rsidRPr="00DA21B3">
        <w:rPr>
          <w:b/>
          <w:color w:val="auto"/>
        </w:rPr>
        <w:t>Metodologia científica.</w:t>
      </w:r>
      <w:r w:rsidRPr="00DA21B3">
        <w:rPr>
          <w:color w:val="auto"/>
        </w:rPr>
        <w:t xml:space="preserve"> 5. </w:t>
      </w:r>
      <w:proofErr w:type="gramStart"/>
      <w:r w:rsidRPr="00DA21B3">
        <w:rPr>
          <w:color w:val="auto"/>
        </w:rPr>
        <w:t>ed.</w:t>
      </w:r>
      <w:proofErr w:type="gramEnd"/>
      <w:r w:rsidRPr="00DA21B3">
        <w:rPr>
          <w:color w:val="auto"/>
        </w:rPr>
        <w:t xml:space="preserve"> São Paulo: Atlas, 2010.</w:t>
      </w:r>
    </w:p>
    <w:p w:rsidR="001E730A" w:rsidRPr="00DA21B3" w:rsidRDefault="001E730A" w:rsidP="00084F15">
      <w:pPr>
        <w:autoSpaceDE w:val="0"/>
        <w:autoSpaceDN w:val="0"/>
        <w:adjustRightInd w:val="0"/>
        <w:spacing w:before="240" w:line="240" w:lineRule="auto"/>
        <w:jc w:val="both"/>
        <w:rPr>
          <w:rFonts w:ascii="Times New Roman" w:hAnsi="Times New Roman"/>
          <w:sz w:val="24"/>
          <w:szCs w:val="24"/>
          <w:lang w:val="en-US"/>
        </w:rPr>
      </w:pPr>
      <w:r w:rsidRPr="00DA21B3">
        <w:rPr>
          <w:rFonts w:ascii="Times New Roman" w:hAnsi="Times New Roman"/>
          <w:sz w:val="24"/>
          <w:szCs w:val="24"/>
        </w:rPr>
        <w:t>MARTIN, J</w:t>
      </w:r>
      <w:proofErr w:type="gramStart"/>
      <w:r w:rsidRPr="00DA21B3">
        <w:rPr>
          <w:rFonts w:ascii="Times New Roman" w:hAnsi="Times New Roman"/>
          <w:sz w:val="24"/>
          <w:szCs w:val="24"/>
        </w:rPr>
        <w:t>.;</w:t>
      </w:r>
      <w:proofErr w:type="gramEnd"/>
      <w:r w:rsidRPr="00DA21B3">
        <w:rPr>
          <w:rFonts w:ascii="Times New Roman" w:hAnsi="Times New Roman"/>
          <w:sz w:val="24"/>
          <w:szCs w:val="24"/>
        </w:rPr>
        <w:t xml:space="preserve"> FROST, P. Jogos de guerra da cultura organizacional: a luta pelo domínio intelectual. In: CLEGG, S.; HARDY, C.; NORD, W. R. (</w:t>
      </w:r>
      <w:proofErr w:type="spellStart"/>
      <w:r w:rsidRPr="00DA21B3">
        <w:rPr>
          <w:rFonts w:ascii="Times New Roman" w:hAnsi="Times New Roman"/>
          <w:sz w:val="24"/>
          <w:szCs w:val="24"/>
        </w:rPr>
        <w:t>Orgs</w:t>
      </w:r>
      <w:proofErr w:type="spellEnd"/>
      <w:r w:rsidRPr="00DA21B3">
        <w:rPr>
          <w:rFonts w:ascii="Times New Roman" w:hAnsi="Times New Roman"/>
          <w:sz w:val="24"/>
          <w:szCs w:val="24"/>
        </w:rPr>
        <w:t xml:space="preserve">.). </w:t>
      </w:r>
      <w:proofErr w:type="spellStart"/>
      <w:r w:rsidRPr="00DA21B3">
        <w:rPr>
          <w:rFonts w:ascii="Times New Roman" w:hAnsi="Times New Roman"/>
          <w:b/>
          <w:sz w:val="24"/>
          <w:szCs w:val="24"/>
        </w:rPr>
        <w:t>Handbook</w:t>
      </w:r>
      <w:proofErr w:type="spellEnd"/>
      <w:r w:rsidRPr="00DA21B3">
        <w:rPr>
          <w:rFonts w:ascii="Times New Roman" w:hAnsi="Times New Roman"/>
          <w:b/>
          <w:sz w:val="24"/>
          <w:szCs w:val="24"/>
        </w:rPr>
        <w:t xml:space="preserve"> de estudos organizacionais</w:t>
      </w:r>
      <w:r w:rsidRPr="00DA21B3">
        <w:rPr>
          <w:rFonts w:ascii="Times New Roman" w:hAnsi="Times New Roman"/>
          <w:sz w:val="24"/>
          <w:szCs w:val="24"/>
        </w:rPr>
        <w:t xml:space="preserve">: reflexões e novas direções. </w:t>
      </w:r>
      <w:r w:rsidRPr="00DA21B3">
        <w:rPr>
          <w:rFonts w:ascii="Times New Roman" w:hAnsi="Times New Roman"/>
          <w:sz w:val="24"/>
          <w:szCs w:val="24"/>
          <w:lang w:val="en-US"/>
        </w:rPr>
        <w:t>São Paulo: Atlas, 2001, v. 2, p. 219-251.</w:t>
      </w:r>
    </w:p>
    <w:p w:rsidR="001E730A" w:rsidRPr="00DA21B3" w:rsidRDefault="001E730A" w:rsidP="00084F15">
      <w:pPr>
        <w:autoSpaceDE w:val="0"/>
        <w:autoSpaceDN w:val="0"/>
        <w:adjustRightInd w:val="0"/>
        <w:spacing w:before="240" w:line="240" w:lineRule="auto"/>
        <w:jc w:val="both"/>
        <w:rPr>
          <w:rFonts w:ascii="Times New Roman" w:hAnsi="Times New Roman"/>
          <w:sz w:val="24"/>
          <w:szCs w:val="24"/>
        </w:rPr>
      </w:pPr>
      <w:r w:rsidRPr="00DA21B3">
        <w:rPr>
          <w:rFonts w:ascii="Times New Roman" w:hAnsi="Times New Roman"/>
          <w:sz w:val="24"/>
          <w:szCs w:val="24"/>
          <w:lang w:val="en-US"/>
        </w:rPr>
        <w:t xml:space="preserve">MEYERSON, D.; MARTIN, J. Cultural change: an integration of three different views. </w:t>
      </w:r>
      <w:proofErr w:type="spellStart"/>
      <w:r w:rsidRPr="00DA21B3">
        <w:rPr>
          <w:rFonts w:ascii="Times New Roman" w:hAnsi="Times New Roman"/>
          <w:b/>
          <w:sz w:val="24"/>
          <w:szCs w:val="24"/>
        </w:rPr>
        <w:t>Journal</w:t>
      </w:r>
      <w:proofErr w:type="spellEnd"/>
      <w:r w:rsidRPr="00DA21B3">
        <w:rPr>
          <w:rFonts w:ascii="Times New Roman" w:hAnsi="Times New Roman"/>
          <w:b/>
          <w:sz w:val="24"/>
          <w:szCs w:val="24"/>
        </w:rPr>
        <w:t xml:space="preserve"> </w:t>
      </w:r>
      <w:proofErr w:type="spellStart"/>
      <w:r w:rsidRPr="00DA21B3">
        <w:rPr>
          <w:rFonts w:ascii="Times New Roman" w:hAnsi="Times New Roman"/>
          <w:b/>
          <w:sz w:val="24"/>
          <w:szCs w:val="24"/>
        </w:rPr>
        <w:t>of</w:t>
      </w:r>
      <w:proofErr w:type="spellEnd"/>
      <w:r w:rsidRPr="00DA21B3">
        <w:rPr>
          <w:rFonts w:ascii="Times New Roman" w:hAnsi="Times New Roman"/>
          <w:b/>
          <w:sz w:val="24"/>
          <w:szCs w:val="24"/>
        </w:rPr>
        <w:t xml:space="preserve"> Management </w:t>
      </w:r>
      <w:proofErr w:type="spellStart"/>
      <w:r w:rsidRPr="00DA21B3">
        <w:rPr>
          <w:rFonts w:ascii="Times New Roman" w:hAnsi="Times New Roman"/>
          <w:b/>
          <w:sz w:val="24"/>
          <w:szCs w:val="24"/>
        </w:rPr>
        <w:t>Studies</w:t>
      </w:r>
      <w:proofErr w:type="spellEnd"/>
      <w:r w:rsidRPr="00DA21B3">
        <w:rPr>
          <w:rFonts w:ascii="Times New Roman" w:hAnsi="Times New Roman"/>
          <w:sz w:val="24"/>
          <w:szCs w:val="24"/>
        </w:rPr>
        <w:t>, v. 24, n.6, p. 623-647, 1987.</w:t>
      </w:r>
    </w:p>
    <w:p w:rsidR="001E730A" w:rsidRPr="00DA21B3" w:rsidRDefault="001E730A" w:rsidP="00084F15">
      <w:pPr>
        <w:autoSpaceDE w:val="0"/>
        <w:autoSpaceDN w:val="0"/>
        <w:adjustRightInd w:val="0"/>
        <w:spacing w:before="240" w:after="0" w:line="240" w:lineRule="auto"/>
        <w:jc w:val="both"/>
        <w:rPr>
          <w:rFonts w:ascii="Times New Roman" w:hAnsi="Times New Roman"/>
          <w:sz w:val="24"/>
          <w:szCs w:val="24"/>
        </w:rPr>
      </w:pPr>
      <w:r w:rsidRPr="00DA21B3">
        <w:rPr>
          <w:rFonts w:ascii="Times New Roman" w:hAnsi="Times New Roman"/>
          <w:sz w:val="24"/>
          <w:szCs w:val="24"/>
        </w:rPr>
        <w:t xml:space="preserve">MORGAN, G. Paradigmas, metáforas e resolução de quebra cabeças na teoria das organizações. In: CALDAS, M. P.; BERTERO, C. O. </w:t>
      </w:r>
      <w:r w:rsidRPr="00DA21B3">
        <w:rPr>
          <w:rFonts w:ascii="Times New Roman" w:hAnsi="Times New Roman"/>
          <w:b/>
          <w:sz w:val="24"/>
          <w:szCs w:val="24"/>
        </w:rPr>
        <w:t>Teoria das Organizações</w:t>
      </w:r>
      <w:r w:rsidRPr="00DA21B3">
        <w:rPr>
          <w:rFonts w:ascii="Times New Roman" w:hAnsi="Times New Roman"/>
          <w:sz w:val="24"/>
          <w:szCs w:val="24"/>
        </w:rPr>
        <w:t xml:space="preserve">. São Paulo: Atlas, 2007. </w:t>
      </w:r>
      <w:proofErr w:type="gramStart"/>
      <w:r w:rsidRPr="00DA21B3">
        <w:rPr>
          <w:rFonts w:ascii="Times New Roman" w:hAnsi="Times New Roman"/>
          <w:sz w:val="24"/>
          <w:szCs w:val="24"/>
        </w:rPr>
        <w:t>p.</w:t>
      </w:r>
      <w:proofErr w:type="gramEnd"/>
      <w:r w:rsidRPr="00DA21B3">
        <w:rPr>
          <w:rFonts w:ascii="Times New Roman" w:hAnsi="Times New Roman"/>
          <w:sz w:val="24"/>
          <w:szCs w:val="24"/>
        </w:rPr>
        <w:t xml:space="preserve"> 12-33. </w:t>
      </w:r>
    </w:p>
    <w:p w:rsidR="001E730A" w:rsidRPr="00DA21B3" w:rsidRDefault="001E730A" w:rsidP="00084F15">
      <w:pPr>
        <w:shd w:val="clear" w:color="auto" w:fill="FFFFFF"/>
        <w:autoSpaceDE w:val="0"/>
        <w:autoSpaceDN w:val="0"/>
        <w:adjustRightInd w:val="0"/>
        <w:spacing w:before="240" w:after="0" w:line="240" w:lineRule="auto"/>
        <w:jc w:val="both"/>
        <w:rPr>
          <w:rFonts w:ascii="Times New Roman" w:hAnsi="Times New Roman"/>
          <w:sz w:val="24"/>
          <w:szCs w:val="24"/>
        </w:rPr>
      </w:pPr>
      <w:r w:rsidRPr="00DA21B3">
        <w:rPr>
          <w:rFonts w:ascii="Times New Roman" w:hAnsi="Times New Roman"/>
          <w:sz w:val="24"/>
          <w:szCs w:val="24"/>
        </w:rPr>
        <w:t>MUNCK, L.; SOUZA, R. B.</w:t>
      </w:r>
      <w:r w:rsidRPr="00DA21B3">
        <w:rPr>
          <w:rFonts w:ascii="Times New Roman" w:hAnsi="Times New Roman"/>
          <w:b/>
          <w:sz w:val="24"/>
          <w:szCs w:val="24"/>
        </w:rPr>
        <w:t xml:space="preserve"> </w:t>
      </w:r>
      <w:r w:rsidRPr="00DA21B3">
        <w:rPr>
          <w:rFonts w:ascii="Times New Roman" w:hAnsi="Times New Roman"/>
          <w:sz w:val="24"/>
          <w:szCs w:val="24"/>
        </w:rPr>
        <w:t>A relevância do ser humano no contexto de institucionalização e legitimação do paradigma da sustentabilidade.</w:t>
      </w:r>
      <w:r w:rsidRPr="00DA21B3">
        <w:rPr>
          <w:rFonts w:ascii="Times New Roman" w:hAnsi="Times New Roman"/>
          <w:b/>
          <w:sz w:val="24"/>
          <w:szCs w:val="24"/>
        </w:rPr>
        <w:t xml:space="preserve"> Revista de Gestão USP</w:t>
      </w:r>
      <w:r w:rsidRPr="00DA21B3">
        <w:rPr>
          <w:rFonts w:ascii="Times New Roman" w:hAnsi="Times New Roman"/>
          <w:sz w:val="24"/>
          <w:szCs w:val="24"/>
        </w:rPr>
        <w:t>, São Paulo, v. 16, n. 3, p. 1-14, 2009</w:t>
      </w:r>
      <w:r w:rsidR="004B6C87" w:rsidRPr="00DA21B3">
        <w:rPr>
          <w:rFonts w:ascii="Times New Roman" w:hAnsi="Times New Roman"/>
          <w:sz w:val="24"/>
          <w:szCs w:val="24"/>
        </w:rPr>
        <w:t>.</w:t>
      </w:r>
    </w:p>
    <w:p w:rsidR="001E730A" w:rsidRPr="00DA21B3" w:rsidRDefault="001E730A" w:rsidP="00084F15">
      <w:pPr>
        <w:pStyle w:val="Default"/>
        <w:spacing w:before="240"/>
        <w:jc w:val="both"/>
        <w:rPr>
          <w:color w:val="auto"/>
        </w:rPr>
      </w:pPr>
      <w:r w:rsidRPr="00DA21B3">
        <w:rPr>
          <w:color w:val="auto"/>
        </w:rPr>
        <w:t>NALESSO, A. C</w:t>
      </w:r>
      <w:r w:rsidRPr="00DA21B3">
        <w:rPr>
          <w:b/>
          <w:color w:val="auto"/>
        </w:rPr>
        <w:t xml:space="preserve">. </w:t>
      </w:r>
      <w:r w:rsidR="00D827A4" w:rsidRPr="00DA21B3">
        <w:rPr>
          <w:b/>
          <w:color w:val="333333"/>
          <w:szCs w:val="20"/>
          <w:shd w:val="clear" w:color="auto" w:fill="FFFFFF"/>
        </w:rPr>
        <w:t>Cultura organizacional e sustentabilidade</w:t>
      </w:r>
      <w:r w:rsidR="00D827A4" w:rsidRPr="00DA21B3">
        <w:rPr>
          <w:color w:val="333333"/>
          <w:szCs w:val="20"/>
          <w:shd w:val="clear" w:color="auto" w:fill="FFFFFF"/>
        </w:rPr>
        <w:t>: integração, diferenciação ou fragmentação?</w:t>
      </w:r>
      <w:r w:rsidR="004D79A7" w:rsidRPr="00DA21B3">
        <w:rPr>
          <w:color w:val="333333"/>
          <w:szCs w:val="20"/>
          <w:shd w:val="clear" w:color="auto" w:fill="FFFFFF"/>
        </w:rPr>
        <w:t xml:space="preserve"> 2014.</w:t>
      </w:r>
      <w:r w:rsidR="00D827A4" w:rsidRPr="00DA21B3">
        <w:rPr>
          <w:color w:val="333333"/>
          <w:szCs w:val="20"/>
          <w:shd w:val="clear" w:color="auto" w:fill="FFFFFF"/>
        </w:rPr>
        <w:t>1</w:t>
      </w:r>
      <w:r w:rsidRPr="00DA21B3">
        <w:rPr>
          <w:color w:val="auto"/>
        </w:rPr>
        <w:t>3</w:t>
      </w:r>
      <w:r w:rsidR="00D827A4" w:rsidRPr="00DA21B3">
        <w:rPr>
          <w:color w:val="auto"/>
        </w:rPr>
        <w:t>9</w:t>
      </w:r>
      <w:r w:rsidR="004D79A7" w:rsidRPr="00DA21B3">
        <w:rPr>
          <w:color w:val="auto"/>
        </w:rPr>
        <w:t xml:space="preserve">f. </w:t>
      </w:r>
      <w:r w:rsidRPr="00DA21B3">
        <w:rPr>
          <w:color w:val="auto"/>
        </w:rPr>
        <w:t>Dissertação (</w:t>
      </w:r>
      <w:r w:rsidR="004D79A7" w:rsidRPr="00DA21B3">
        <w:rPr>
          <w:color w:val="auto"/>
        </w:rPr>
        <w:t xml:space="preserve">Programa de Pós-graduação em </w:t>
      </w:r>
      <w:r w:rsidRPr="00DA21B3">
        <w:rPr>
          <w:color w:val="auto"/>
        </w:rPr>
        <w:t>Administração)</w:t>
      </w:r>
      <w:r w:rsidR="002D6378" w:rsidRPr="00DA21B3">
        <w:rPr>
          <w:color w:val="auto"/>
        </w:rPr>
        <w:t>.</w:t>
      </w:r>
      <w:r w:rsidRPr="00DA21B3">
        <w:rPr>
          <w:color w:val="auto"/>
        </w:rPr>
        <w:t xml:space="preserve"> Universidade Federal de Uberlândia, Uberlândia</w:t>
      </w:r>
      <w:r w:rsidR="004D79A7" w:rsidRPr="00DA21B3">
        <w:rPr>
          <w:color w:val="auto"/>
        </w:rPr>
        <w:t>.</w:t>
      </w:r>
    </w:p>
    <w:p w:rsidR="001E730A" w:rsidRPr="00DA21B3" w:rsidRDefault="001E730A" w:rsidP="00084F15">
      <w:pPr>
        <w:pStyle w:val="Default"/>
        <w:shd w:val="clear" w:color="auto" w:fill="FFFFFF"/>
        <w:spacing w:before="240"/>
        <w:jc w:val="both"/>
        <w:rPr>
          <w:color w:val="auto"/>
        </w:rPr>
      </w:pPr>
      <w:r w:rsidRPr="00DA21B3">
        <w:rPr>
          <w:color w:val="auto"/>
        </w:rPr>
        <w:t xml:space="preserve">NASCIMENTO, E. P. Trajetória da </w:t>
      </w:r>
      <w:r w:rsidR="00547297" w:rsidRPr="00DA21B3">
        <w:rPr>
          <w:color w:val="auto"/>
        </w:rPr>
        <w:t>s</w:t>
      </w:r>
      <w:r w:rsidRPr="00DA21B3">
        <w:rPr>
          <w:color w:val="auto"/>
        </w:rPr>
        <w:t>ustentabilidade: do ambiental ao social, do social ao econômico.</w:t>
      </w:r>
      <w:r w:rsidRPr="00DA21B3">
        <w:rPr>
          <w:b/>
          <w:color w:val="auto"/>
        </w:rPr>
        <w:t xml:space="preserve"> Estudos Avançados</w:t>
      </w:r>
      <w:r w:rsidR="004D79A7" w:rsidRPr="00DA21B3">
        <w:rPr>
          <w:color w:val="auto"/>
        </w:rPr>
        <w:t>, v.</w:t>
      </w:r>
      <w:r w:rsidRPr="00DA21B3">
        <w:rPr>
          <w:color w:val="auto"/>
        </w:rPr>
        <w:t xml:space="preserve"> 26</w:t>
      </w:r>
      <w:r w:rsidR="004D79A7" w:rsidRPr="00DA21B3">
        <w:rPr>
          <w:color w:val="auto"/>
        </w:rPr>
        <w:t xml:space="preserve">, n. </w:t>
      </w:r>
      <w:r w:rsidRPr="00DA21B3">
        <w:rPr>
          <w:color w:val="auto"/>
        </w:rPr>
        <w:t>74, 2012.</w:t>
      </w:r>
    </w:p>
    <w:p w:rsidR="001E730A" w:rsidRPr="00DA21B3" w:rsidRDefault="001E730A" w:rsidP="00084F15">
      <w:pPr>
        <w:pStyle w:val="Default"/>
        <w:shd w:val="clear" w:color="auto" w:fill="FFFFFF"/>
        <w:spacing w:before="240"/>
        <w:jc w:val="both"/>
        <w:rPr>
          <w:color w:val="auto"/>
        </w:rPr>
      </w:pPr>
      <w:r w:rsidRPr="00DA21B3">
        <w:rPr>
          <w:color w:val="auto"/>
        </w:rPr>
        <w:t xml:space="preserve">NASCIMENTO, L. F. Quando a gestão social e a gestão ambiental se encontram. In: </w:t>
      </w:r>
      <w:r w:rsidR="004D79A7" w:rsidRPr="00DA21B3">
        <w:rPr>
          <w:color w:val="auto"/>
        </w:rPr>
        <w:t xml:space="preserve">XXXI </w:t>
      </w:r>
      <w:proofErr w:type="spellStart"/>
      <w:proofErr w:type="gramStart"/>
      <w:r w:rsidRPr="00DA21B3">
        <w:rPr>
          <w:color w:val="auto"/>
        </w:rPr>
        <w:t>E</w:t>
      </w:r>
      <w:r w:rsidR="004D79A7" w:rsidRPr="00DA21B3">
        <w:rPr>
          <w:color w:val="auto"/>
        </w:rPr>
        <w:t>n</w:t>
      </w:r>
      <w:r w:rsidRPr="00DA21B3">
        <w:rPr>
          <w:color w:val="auto"/>
        </w:rPr>
        <w:t>ANPAD</w:t>
      </w:r>
      <w:proofErr w:type="spellEnd"/>
      <w:proofErr w:type="gramEnd"/>
      <w:r w:rsidRPr="00DA21B3">
        <w:rPr>
          <w:color w:val="auto"/>
        </w:rPr>
        <w:t xml:space="preserve">, 2007, Rio de Janeiro. </w:t>
      </w:r>
      <w:r w:rsidR="004D79A7" w:rsidRPr="00DA21B3">
        <w:rPr>
          <w:b/>
          <w:color w:val="auto"/>
        </w:rPr>
        <w:t xml:space="preserve">Anais </w:t>
      </w:r>
      <w:proofErr w:type="spellStart"/>
      <w:proofErr w:type="gramStart"/>
      <w:r w:rsidRPr="00DA21B3">
        <w:rPr>
          <w:b/>
          <w:bCs/>
          <w:color w:val="auto"/>
        </w:rPr>
        <w:t>En</w:t>
      </w:r>
      <w:r w:rsidR="004D79A7" w:rsidRPr="00DA21B3">
        <w:rPr>
          <w:b/>
          <w:bCs/>
          <w:color w:val="auto"/>
        </w:rPr>
        <w:t>ANPAD</w:t>
      </w:r>
      <w:proofErr w:type="spellEnd"/>
      <w:proofErr w:type="gramEnd"/>
      <w:r w:rsidR="004D79A7" w:rsidRPr="00DA21B3">
        <w:rPr>
          <w:bCs/>
          <w:color w:val="auto"/>
        </w:rPr>
        <w:t>,</w:t>
      </w:r>
      <w:r w:rsidRPr="00DA21B3">
        <w:rPr>
          <w:bCs/>
          <w:color w:val="auto"/>
        </w:rPr>
        <w:t xml:space="preserve"> </w:t>
      </w:r>
      <w:r w:rsidR="004D79A7" w:rsidRPr="00DA21B3">
        <w:rPr>
          <w:bCs/>
          <w:color w:val="auto"/>
        </w:rPr>
        <w:t>R</w:t>
      </w:r>
      <w:r w:rsidRPr="00DA21B3">
        <w:rPr>
          <w:color w:val="auto"/>
        </w:rPr>
        <w:t>io de Janeiro</w:t>
      </w:r>
      <w:r w:rsidR="004D79A7" w:rsidRPr="00DA21B3">
        <w:rPr>
          <w:color w:val="auto"/>
        </w:rPr>
        <w:t>,</w:t>
      </w:r>
      <w:r w:rsidRPr="00DA21B3">
        <w:rPr>
          <w:color w:val="auto"/>
        </w:rPr>
        <w:t xml:space="preserve"> 2007.</w:t>
      </w:r>
    </w:p>
    <w:p w:rsidR="001E730A" w:rsidRPr="00DA21B3" w:rsidRDefault="001E730A" w:rsidP="00084F15">
      <w:pPr>
        <w:pStyle w:val="Default"/>
        <w:spacing w:before="240"/>
        <w:jc w:val="both"/>
        <w:rPr>
          <w:color w:val="auto"/>
        </w:rPr>
      </w:pPr>
      <w:r w:rsidRPr="00DA21B3">
        <w:rPr>
          <w:color w:val="auto"/>
        </w:rPr>
        <w:t xml:space="preserve">OLIVEIRA, A. C. de. </w:t>
      </w:r>
      <w:r w:rsidRPr="00DA21B3">
        <w:rPr>
          <w:b/>
          <w:color w:val="auto"/>
        </w:rPr>
        <w:t xml:space="preserve">Responsabilidade </w:t>
      </w:r>
      <w:r w:rsidR="00547297" w:rsidRPr="00DA21B3">
        <w:rPr>
          <w:b/>
          <w:color w:val="auto"/>
        </w:rPr>
        <w:t>s</w:t>
      </w:r>
      <w:r w:rsidRPr="00DA21B3">
        <w:rPr>
          <w:b/>
          <w:color w:val="auto"/>
        </w:rPr>
        <w:t>ocioambiental e integração</w:t>
      </w:r>
      <w:r w:rsidRPr="00DA21B3">
        <w:rPr>
          <w:color w:val="auto"/>
        </w:rPr>
        <w:t>:</w:t>
      </w:r>
      <w:r w:rsidR="00547297" w:rsidRPr="00DA21B3">
        <w:rPr>
          <w:color w:val="auto"/>
        </w:rPr>
        <w:t xml:space="preserve"> o caso Cargill Agrícola S/A - c</w:t>
      </w:r>
      <w:r w:rsidRPr="00DA21B3">
        <w:rPr>
          <w:color w:val="auto"/>
        </w:rPr>
        <w:t xml:space="preserve">omplexo </w:t>
      </w:r>
      <w:r w:rsidR="00547297" w:rsidRPr="00DA21B3">
        <w:rPr>
          <w:color w:val="auto"/>
        </w:rPr>
        <w:t>i</w:t>
      </w:r>
      <w:r w:rsidRPr="00DA21B3">
        <w:rPr>
          <w:color w:val="auto"/>
        </w:rPr>
        <w:t>ndustrial de Uberlândia - Minas Gerais. 2007. 126 f. Dissertação (</w:t>
      </w:r>
      <w:r w:rsidR="004D79A7" w:rsidRPr="00DA21B3">
        <w:rPr>
          <w:color w:val="auto"/>
        </w:rPr>
        <w:t xml:space="preserve">Programa de Pós-graduação </w:t>
      </w:r>
      <w:r w:rsidRPr="00DA21B3">
        <w:rPr>
          <w:color w:val="auto"/>
        </w:rPr>
        <w:t>em Administração)</w:t>
      </w:r>
      <w:r w:rsidR="002D6378" w:rsidRPr="00DA21B3">
        <w:rPr>
          <w:color w:val="auto"/>
        </w:rPr>
        <w:t>.</w:t>
      </w:r>
      <w:r w:rsidRPr="00DA21B3">
        <w:rPr>
          <w:color w:val="auto"/>
        </w:rPr>
        <w:t xml:space="preserve"> Universidade Federal de Uberlândia, Uberlândia</w:t>
      </w:r>
      <w:r w:rsidR="009D1A0E" w:rsidRPr="00DA21B3">
        <w:rPr>
          <w:color w:val="auto"/>
        </w:rPr>
        <w:t>.</w:t>
      </w:r>
    </w:p>
    <w:p w:rsidR="001E730A" w:rsidRPr="00DA21B3" w:rsidRDefault="001E730A" w:rsidP="00084F15">
      <w:pPr>
        <w:spacing w:before="240" w:after="0" w:line="240" w:lineRule="auto"/>
        <w:jc w:val="both"/>
        <w:rPr>
          <w:rFonts w:ascii="Times New Roman" w:hAnsi="Times New Roman"/>
          <w:sz w:val="24"/>
          <w:szCs w:val="24"/>
          <w:lang w:val="en-US"/>
        </w:rPr>
      </w:pPr>
      <w:r w:rsidRPr="00DA21B3">
        <w:rPr>
          <w:rFonts w:ascii="Times New Roman" w:hAnsi="Times New Roman"/>
          <w:sz w:val="24"/>
          <w:szCs w:val="24"/>
        </w:rPr>
        <w:t xml:space="preserve">PALMA, L. C.; ALVES, N. B.; SILVA, T. N. Educação para a sustentabilidade: a construção de caminhos no Instituto Federal de Educação, Ciência e Tecnologia do Rio Grande do Sul (IFRS). </w:t>
      </w:r>
      <w:r w:rsidRPr="00DA21B3">
        <w:rPr>
          <w:rFonts w:ascii="Times New Roman" w:hAnsi="Times New Roman"/>
          <w:b/>
          <w:sz w:val="24"/>
          <w:szCs w:val="24"/>
        </w:rPr>
        <w:t>R</w:t>
      </w:r>
      <w:r w:rsidR="00865F6B" w:rsidRPr="00DA21B3">
        <w:rPr>
          <w:rFonts w:ascii="Times New Roman" w:hAnsi="Times New Roman"/>
          <w:b/>
          <w:sz w:val="24"/>
          <w:szCs w:val="24"/>
        </w:rPr>
        <w:t>evista de Administração M</w:t>
      </w:r>
      <w:r w:rsidRPr="00DA21B3">
        <w:rPr>
          <w:rFonts w:ascii="Times New Roman" w:hAnsi="Times New Roman"/>
          <w:b/>
          <w:sz w:val="24"/>
          <w:szCs w:val="24"/>
        </w:rPr>
        <w:t>ackenzie</w:t>
      </w:r>
      <w:r w:rsidRPr="00DA21B3">
        <w:rPr>
          <w:rFonts w:ascii="Times New Roman" w:hAnsi="Times New Roman"/>
          <w:sz w:val="24"/>
          <w:szCs w:val="24"/>
        </w:rPr>
        <w:t>,</w:t>
      </w:r>
      <w:r w:rsidR="009D1A0E" w:rsidRPr="00DA21B3">
        <w:rPr>
          <w:rFonts w:ascii="Times New Roman" w:hAnsi="Times New Roman"/>
          <w:sz w:val="24"/>
          <w:szCs w:val="24"/>
        </w:rPr>
        <w:t xml:space="preserve"> São Paulo,</w:t>
      </w:r>
      <w:r w:rsidRPr="00DA21B3">
        <w:rPr>
          <w:rFonts w:ascii="Times New Roman" w:hAnsi="Times New Roman"/>
          <w:sz w:val="24"/>
          <w:szCs w:val="24"/>
        </w:rPr>
        <w:t xml:space="preserve"> v. 14, n. 3, </w:t>
      </w:r>
      <w:r w:rsidR="009D1A0E" w:rsidRPr="00DA21B3">
        <w:rPr>
          <w:rFonts w:ascii="Times New Roman" w:hAnsi="Times New Roman"/>
          <w:sz w:val="24"/>
          <w:szCs w:val="24"/>
        </w:rPr>
        <w:t>p. 83-118, Ed. Especial,</w:t>
      </w:r>
      <w:r w:rsidR="009D1A0E" w:rsidRPr="00DA21B3">
        <w:rPr>
          <w:rFonts w:ascii="Times New Roman" w:hAnsi="Times New Roman"/>
          <w:sz w:val="24"/>
          <w:szCs w:val="24"/>
          <w:lang w:val="en-US"/>
        </w:rPr>
        <w:t xml:space="preserve"> </w:t>
      </w:r>
      <w:r w:rsidR="00857EB2" w:rsidRPr="00DA21B3">
        <w:rPr>
          <w:rFonts w:ascii="Times New Roman" w:hAnsi="Times New Roman"/>
          <w:sz w:val="24"/>
          <w:szCs w:val="24"/>
          <w:lang w:val="en-US"/>
        </w:rPr>
        <w:t>2013.</w:t>
      </w:r>
    </w:p>
    <w:p w:rsidR="001E730A" w:rsidRPr="00DA21B3" w:rsidRDefault="009D1A0E" w:rsidP="00084F15">
      <w:pPr>
        <w:autoSpaceDE w:val="0"/>
        <w:autoSpaceDN w:val="0"/>
        <w:adjustRightInd w:val="0"/>
        <w:spacing w:before="240" w:line="240" w:lineRule="auto"/>
        <w:jc w:val="both"/>
        <w:rPr>
          <w:rFonts w:ascii="Times New Roman" w:hAnsi="Times New Roman"/>
          <w:sz w:val="24"/>
          <w:szCs w:val="24"/>
        </w:rPr>
      </w:pPr>
      <w:r w:rsidRPr="00DA21B3">
        <w:rPr>
          <w:rFonts w:ascii="Times New Roman" w:hAnsi="Times New Roman"/>
          <w:sz w:val="24"/>
          <w:szCs w:val="24"/>
          <w:lang w:val="en-US"/>
        </w:rPr>
        <w:t xml:space="preserve">PETTIGREW, A. M. </w:t>
      </w:r>
      <w:proofErr w:type="gramStart"/>
      <w:r w:rsidRPr="00DA21B3">
        <w:rPr>
          <w:rFonts w:ascii="Times New Roman" w:hAnsi="Times New Roman"/>
          <w:sz w:val="24"/>
          <w:szCs w:val="24"/>
          <w:lang w:val="en-US"/>
        </w:rPr>
        <w:t>On s</w:t>
      </w:r>
      <w:r w:rsidR="001E730A" w:rsidRPr="00DA21B3">
        <w:rPr>
          <w:rFonts w:ascii="Times New Roman" w:hAnsi="Times New Roman"/>
          <w:sz w:val="24"/>
          <w:szCs w:val="24"/>
          <w:lang w:val="en-US"/>
        </w:rPr>
        <w:t xml:space="preserve">tudying </w:t>
      </w:r>
      <w:r w:rsidRPr="00DA21B3">
        <w:rPr>
          <w:rFonts w:ascii="Times New Roman" w:hAnsi="Times New Roman"/>
          <w:sz w:val="24"/>
          <w:szCs w:val="24"/>
          <w:lang w:val="en-US"/>
        </w:rPr>
        <w:t>o</w:t>
      </w:r>
      <w:r w:rsidR="001E730A" w:rsidRPr="00DA21B3">
        <w:rPr>
          <w:rFonts w:ascii="Times New Roman" w:hAnsi="Times New Roman"/>
          <w:sz w:val="24"/>
          <w:szCs w:val="24"/>
          <w:lang w:val="en-US"/>
        </w:rPr>
        <w:t xml:space="preserve">rganizational </w:t>
      </w:r>
      <w:r w:rsidRPr="00DA21B3">
        <w:rPr>
          <w:rFonts w:ascii="Times New Roman" w:hAnsi="Times New Roman"/>
          <w:sz w:val="24"/>
          <w:szCs w:val="24"/>
          <w:lang w:val="en-US"/>
        </w:rPr>
        <w:t>c</w:t>
      </w:r>
      <w:r w:rsidR="001E730A" w:rsidRPr="00DA21B3">
        <w:rPr>
          <w:rFonts w:ascii="Times New Roman" w:hAnsi="Times New Roman"/>
          <w:sz w:val="24"/>
          <w:szCs w:val="24"/>
          <w:lang w:val="en-US"/>
        </w:rPr>
        <w:t>ultures.</w:t>
      </w:r>
      <w:proofErr w:type="gramEnd"/>
      <w:r w:rsidR="001E730A" w:rsidRPr="00DA21B3">
        <w:rPr>
          <w:rFonts w:ascii="Times New Roman" w:hAnsi="Times New Roman"/>
          <w:sz w:val="24"/>
          <w:szCs w:val="24"/>
          <w:lang w:val="en-US"/>
        </w:rPr>
        <w:t xml:space="preserve"> </w:t>
      </w:r>
      <w:proofErr w:type="spellStart"/>
      <w:r w:rsidR="001E730A" w:rsidRPr="00DA21B3">
        <w:rPr>
          <w:rFonts w:ascii="Times New Roman" w:hAnsi="Times New Roman"/>
          <w:b/>
          <w:sz w:val="24"/>
          <w:szCs w:val="24"/>
        </w:rPr>
        <w:t>Administrative</w:t>
      </w:r>
      <w:proofErr w:type="spellEnd"/>
      <w:r w:rsidR="001E730A" w:rsidRPr="00DA21B3">
        <w:rPr>
          <w:rFonts w:ascii="Times New Roman" w:hAnsi="Times New Roman"/>
          <w:b/>
          <w:sz w:val="24"/>
          <w:szCs w:val="24"/>
        </w:rPr>
        <w:t xml:space="preserve"> Science </w:t>
      </w:r>
      <w:proofErr w:type="spellStart"/>
      <w:r w:rsidR="001E730A" w:rsidRPr="00DA21B3">
        <w:rPr>
          <w:rFonts w:ascii="Times New Roman" w:hAnsi="Times New Roman"/>
          <w:b/>
          <w:sz w:val="24"/>
          <w:szCs w:val="24"/>
        </w:rPr>
        <w:t>Quarterly</w:t>
      </w:r>
      <w:proofErr w:type="spellEnd"/>
      <w:r w:rsidR="001E730A" w:rsidRPr="00DA21B3">
        <w:rPr>
          <w:rFonts w:ascii="Times New Roman" w:hAnsi="Times New Roman"/>
          <w:sz w:val="24"/>
          <w:szCs w:val="24"/>
        </w:rPr>
        <w:t>, v. 24, n. 4, p. 570-581, 1979.</w:t>
      </w:r>
    </w:p>
    <w:p w:rsidR="001E730A" w:rsidRPr="00DA21B3" w:rsidRDefault="001E730A" w:rsidP="00084F15">
      <w:pPr>
        <w:spacing w:before="240" w:after="0" w:line="240" w:lineRule="auto"/>
        <w:jc w:val="both"/>
        <w:rPr>
          <w:rFonts w:ascii="Times New Roman" w:hAnsi="Times New Roman"/>
          <w:sz w:val="24"/>
          <w:szCs w:val="24"/>
        </w:rPr>
      </w:pPr>
      <w:r w:rsidRPr="00DA21B3">
        <w:rPr>
          <w:rFonts w:ascii="Times New Roman" w:hAnsi="Times New Roman"/>
          <w:sz w:val="24"/>
          <w:szCs w:val="24"/>
        </w:rPr>
        <w:t xml:space="preserve">PIRES, J. C. S.; MACÊDO, K. B. Cultura organizacional em organizações públicas no Brasil. </w:t>
      </w:r>
      <w:r w:rsidRPr="00DA21B3">
        <w:rPr>
          <w:rFonts w:ascii="Times New Roman" w:hAnsi="Times New Roman"/>
          <w:b/>
          <w:sz w:val="24"/>
          <w:szCs w:val="24"/>
        </w:rPr>
        <w:t>R</w:t>
      </w:r>
      <w:r w:rsidR="00865F6B" w:rsidRPr="00DA21B3">
        <w:rPr>
          <w:rFonts w:ascii="Times New Roman" w:hAnsi="Times New Roman"/>
          <w:b/>
          <w:sz w:val="24"/>
          <w:szCs w:val="24"/>
        </w:rPr>
        <w:t xml:space="preserve">evista de </w:t>
      </w:r>
      <w:r w:rsidRPr="00DA21B3">
        <w:rPr>
          <w:rFonts w:ascii="Times New Roman" w:hAnsi="Times New Roman"/>
          <w:b/>
          <w:sz w:val="24"/>
          <w:szCs w:val="24"/>
        </w:rPr>
        <w:t>A</w:t>
      </w:r>
      <w:r w:rsidR="00865F6B" w:rsidRPr="00DA21B3">
        <w:rPr>
          <w:rFonts w:ascii="Times New Roman" w:hAnsi="Times New Roman"/>
          <w:b/>
          <w:sz w:val="24"/>
          <w:szCs w:val="24"/>
        </w:rPr>
        <w:t xml:space="preserve">dministração </w:t>
      </w:r>
      <w:r w:rsidRPr="00DA21B3">
        <w:rPr>
          <w:rFonts w:ascii="Times New Roman" w:hAnsi="Times New Roman"/>
          <w:b/>
          <w:sz w:val="24"/>
          <w:szCs w:val="24"/>
        </w:rPr>
        <w:t>P</w:t>
      </w:r>
      <w:r w:rsidR="00865F6B" w:rsidRPr="00DA21B3">
        <w:rPr>
          <w:rFonts w:ascii="Times New Roman" w:hAnsi="Times New Roman"/>
          <w:b/>
          <w:sz w:val="24"/>
          <w:szCs w:val="24"/>
        </w:rPr>
        <w:t>ública</w:t>
      </w:r>
      <w:r w:rsidRPr="00DA21B3">
        <w:rPr>
          <w:rFonts w:ascii="Times New Roman" w:hAnsi="Times New Roman"/>
          <w:sz w:val="24"/>
          <w:szCs w:val="24"/>
        </w:rPr>
        <w:t xml:space="preserve">, Rio de Janeiro, </w:t>
      </w:r>
      <w:r w:rsidR="009D1A0E" w:rsidRPr="00DA21B3">
        <w:rPr>
          <w:rFonts w:ascii="Times New Roman" w:hAnsi="Times New Roman"/>
          <w:sz w:val="24"/>
          <w:szCs w:val="24"/>
        </w:rPr>
        <w:t xml:space="preserve">v. </w:t>
      </w:r>
      <w:r w:rsidRPr="00DA21B3">
        <w:rPr>
          <w:rFonts w:ascii="Times New Roman" w:hAnsi="Times New Roman"/>
          <w:sz w:val="24"/>
          <w:szCs w:val="24"/>
        </w:rPr>
        <w:t>40</w:t>
      </w:r>
      <w:r w:rsidR="009D1A0E" w:rsidRPr="00DA21B3">
        <w:rPr>
          <w:rFonts w:ascii="Times New Roman" w:hAnsi="Times New Roman"/>
          <w:sz w:val="24"/>
          <w:szCs w:val="24"/>
        </w:rPr>
        <w:t xml:space="preserve">, n. 1, p. 81-105, </w:t>
      </w:r>
      <w:r w:rsidRPr="00DA21B3">
        <w:rPr>
          <w:rFonts w:ascii="Times New Roman" w:hAnsi="Times New Roman"/>
          <w:sz w:val="24"/>
          <w:szCs w:val="24"/>
        </w:rPr>
        <w:t>2006.</w:t>
      </w:r>
    </w:p>
    <w:p w:rsidR="001E730A" w:rsidRPr="00DA21B3" w:rsidRDefault="001E730A" w:rsidP="00084F15">
      <w:pPr>
        <w:spacing w:before="240" w:after="0" w:line="240" w:lineRule="auto"/>
        <w:jc w:val="both"/>
        <w:rPr>
          <w:rFonts w:ascii="Times New Roman" w:hAnsi="Times New Roman"/>
          <w:sz w:val="24"/>
          <w:szCs w:val="24"/>
        </w:rPr>
      </w:pPr>
      <w:r w:rsidRPr="00DA21B3">
        <w:rPr>
          <w:rFonts w:ascii="Times New Roman" w:hAnsi="Times New Roman"/>
          <w:sz w:val="24"/>
          <w:szCs w:val="24"/>
        </w:rPr>
        <w:t>SACHS, I</w:t>
      </w:r>
      <w:r w:rsidR="00857EB2" w:rsidRPr="00DA21B3">
        <w:rPr>
          <w:rFonts w:ascii="Times New Roman" w:hAnsi="Times New Roman"/>
          <w:sz w:val="24"/>
          <w:szCs w:val="24"/>
        </w:rPr>
        <w:t>.</w:t>
      </w:r>
      <w:r w:rsidRPr="00DA21B3">
        <w:rPr>
          <w:rFonts w:ascii="Times New Roman" w:hAnsi="Times New Roman"/>
          <w:sz w:val="24"/>
          <w:szCs w:val="24"/>
        </w:rPr>
        <w:t xml:space="preserve"> </w:t>
      </w:r>
      <w:r w:rsidRPr="00DA21B3">
        <w:rPr>
          <w:rFonts w:ascii="Times New Roman" w:hAnsi="Times New Roman"/>
          <w:b/>
          <w:sz w:val="24"/>
          <w:szCs w:val="24"/>
        </w:rPr>
        <w:t xml:space="preserve">Caminhos para o </w:t>
      </w:r>
      <w:r w:rsidR="00857EB2" w:rsidRPr="00DA21B3">
        <w:rPr>
          <w:rFonts w:ascii="Times New Roman" w:hAnsi="Times New Roman"/>
          <w:b/>
          <w:sz w:val="24"/>
          <w:szCs w:val="24"/>
        </w:rPr>
        <w:t>desenvolvimento s</w:t>
      </w:r>
      <w:r w:rsidRPr="00DA21B3">
        <w:rPr>
          <w:rFonts w:ascii="Times New Roman" w:hAnsi="Times New Roman"/>
          <w:b/>
          <w:sz w:val="24"/>
          <w:szCs w:val="24"/>
        </w:rPr>
        <w:t>ustentável</w:t>
      </w:r>
      <w:r w:rsidRPr="00DA21B3">
        <w:rPr>
          <w:rFonts w:ascii="Times New Roman" w:hAnsi="Times New Roman"/>
          <w:sz w:val="24"/>
          <w:szCs w:val="24"/>
        </w:rPr>
        <w:t xml:space="preserve"> / STROH, P</w:t>
      </w:r>
      <w:r w:rsidR="009D1A0E" w:rsidRPr="00DA21B3">
        <w:rPr>
          <w:rFonts w:ascii="Times New Roman" w:hAnsi="Times New Roman"/>
          <w:sz w:val="24"/>
          <w:szCs w:val="24"/>
        </w:rPr>
        <w:t xml:space="preserve">. </w:t>
      </w:r>
      <w:r w:rsidRPr="00DA21B3">
        <w:rPr>
          <w:rFonts w:ascii="Times New Roman" w:hAnsi="Times New Roman"/>
          <w:sz w:val="24"/>
          <w:szCs w:val="24"/>
        </w:rPr>
        <w:t>Y</w:t>
      </w:r>
      <w:r w:rsidR="009D1A0E" w:rsidRPr="00DA21B3">
        <w:rPr>
          <w:rFonts w:ascii="Times New Roman" w:hAnsi="Times New Roman"/>
          <w:sz w:val="24"/>
          <w:szCs w:val="24"/>
        </w:rPr>
        <w:t xml:space="preserve">. </w:t>
      </w:r>
      <w:r w:rsidRPr="00DA21B3">
        <w:rPr>
          <w:rFonts w:ascii="Times New Roman" w:hAnsi="Times New Roman"/>
          <w:sz w:val="24"/>
          <w:szCs w:val="24"/>
        </w:rPr>
        <w:t xml:space="preserve">(Org.). Rio de Janeiro: </w:t>
      </w:r>
      <w:proofErr w:type="spellStart"/>
      <w:r w:rsidRPr="00DA21B3">
        <w:rPr>
          <w:rFonts w:ascii="Times New Roman" w:hAnsi="Times New Roman"/>
          <w:sz w:val="24"/>
          <w:szCs w:val="24"/>
        </w:rPr>
        <w:t>Garamond</w:t>
      </w:r>
      <w:proofErr w:type="spellEnd"/>
      <w:r w:rsidRPr="00DA21B3">
        <w:rPr>
          <w:rFonts w:ascii="Times New Roman" w:hAnsi="Times New Roman"/>
          <w:sz w:val="24"/>
          <w:szCs w:val="24"/>
        </w:rPr>
        <w:t>, 2002. 96 p.</w:t>
      </w:r>
    </w:p>
    <w:p w:rsidR="001E730A" w:rsidRPr="00DA21B3" w:rsidRDefault="001E730A" w:rsidP="00084F15">
      <w:pPr>
        <w:autoSpaceDE w:val="0"/>
        <w:autoSpaceDN w:val="0"/>
        <w:adjustRightInd w:val="0"/>
        <w:spacing w:before="240" w:line="240" w:lineRule="auto"/>
        <w:rPr>
          <w:rFonts w:ascii="Times New Roman" w:hAnsi="Times New Roman"/>
          <w:sz w:val="24"/>
          <w:szCs w:val="24"/>
        </w:rPr>
      </w:pPr>
      <w:r w:rsidRPr="00DA21B3">
        <w:rPr>
          <w:rFonts w:ascii="Times New Roman" w:hAnsi="Times New Roman"/>
          <w:sz w:val="24"/>
          <w:szCs w:val="24"/>
        </w:rPr>
        <w:t xml:space="preserve">SCHEIN, E. H. </w:t>
      </w:r>
      <w:r w:rsidRPr="00DA21B3">
        <w:rPr>
          <w:rFonts w:ascii="Times New Roman" w:hAnsi="Times New Roman"/>
          <w:b/>
          <w:sz w:val="24"/>
          <w:szCs w:val="24"/>
        </w:rPr>
        <w:t>Cultura organizacional e liderança</w:t>
      </w:r>
      <w:r w:rsidRPr="00DA21B3">
        <w:rPr>
          <w:rFonts w:ascii="Times New Roman" w:hAnsi="Times New Roman"/>
          <w:sz w:val="24"/>
          <w:szCs w:val="24"/>
        </w:rPr>
        <w:t>. São Paulo: Editora Atlas, 2009.</w:t>
      </w:r>
    </w:p>
    <w:p w:rsidR="001E730A" w:rsidRPr="00DA21B3" w:rsidRDefault="001E730A" w:rsidP="00084F15">
      <w:pPr>
        <w:spacing w:before="240" w:after="0" w:line="240" w:lineRule="auto"/>
        <w:jc w:val="both"/>
        <w:rPr>
          <w:rFonts w:ascii="Times New Roman" w:hAnsi="Times New Roman"/>
          <w:sz w:val="24"/>
          <w:szCs w:val="24"/>
          <w:lang w:val="en-US"/>
        </w:rPr>
      </w:pPr>
      <w:r w:rsidRPr="00DA21B3">
        <w:rPr>
          <w:rFonts w:ascii="Times New Roman" w:hAnsi="Times New Roman"/>
          <w:sz w:val="24"/>
          <w:szCs w:val="24"/>
          <w:lang w:val="en-US"/>
        </w:rPr>
        <w:t xml:space="preserve">SCHWARTZ, M. S.; CARROLL, A. B. Corporate </w:t>
      </w:r>
      <w:r w:rsidR="00547297" w:rsidRPr="00DA21B3">
        <w:rPr>
          <w:rFonts w:ascii="Times New Roman" w:hAnsi="Times New Roman"/>
          <w:sz w:val="24"/>
          <w:szCs w:val="24"/>
          <w:lang w:val="en-US"/>
        </w:rPr>
        <w:t>s</w:t>
      </w:r>
      <w:r w:rsidRPr="00DA21B3">
        <w:rPr>
          <w:rFonts w:ascii="Times New Roman" w:hAnsi="Times New Roman"/>
          <w:sz w:val="24"/>
          <w:szCs w:val="24"/>
          <w:lang w:val="en-US"/>
        </w:rPr>
        <w:t xml:space="preserve">ocial </w:t>
      </w:r>
      <w:proofErr w:type="spellStart"/>
      <w:r w:rsidR="00547297" w:rsidRPr="00DA21B3">
        <w:rPr>
          <w:rFonts w:ascii="Times New Roman" w:hAnsi="Times New Roman"/>
          <w:sz w:val="24"/>
          <w:szCs w:val="24"/>
          <w:lang w:val="en-US"/>
        </w:rPr>
        <w:t>r</w:t>
      </w:r>
      <w:r w:rsidRPr="00DA21B3">
        <w:rPr>
          <w:rFonts w:ascii="Times New Roman" w:hAnsi="Times New Roman"/>
          <w:sz w:val="24"/>
          <w:szCs w:val="24"/>
          <w:lang w:val="en-US"/>
        </w:rPr>
        <w:t>esponsability</w:t>
      </w:r>
      <w:proofErr w:type="spellEnd"/>
      <w:r w:rsidRPr="00DA21B3">
        <w:rPr>
          <w:rFonts w:ascii="Times New Roman" w:hAnsi="Times New Roman"/>
          <w:sz w:val="24"/>
          <w:szCs w:val="24"/>
          <w:lang w:val="en-US"/>
        </w:rPr>
        <w:t xml:space="preserve">: a three-domain approach. </w:t>
      </w:r>
      <w:proofErr w:type="gramStart"/>
      <w:r w:rsidRPr="00DA21B3">
        <w:rPr>
          <w:rFonts w:ascii="Times New Roman" w:hAnsi="Times New Roman"/>
          <w:b/>
          <w:sz w:val="24"/>
          <w:szCs w:val="24"/>
          <w:lang w:val="en-US"/>
        </w:rPr>
        <w:t>Business Ethics Quarterly</w:t>
      </w:r>
      <w:r w:rsidRPr="00DA21B3">
        <w:rPr>
          <w:rFonts w:ascii="Times New Roman" w:hAnsi="Times New Roman"/>
          <w:sz w:val="24"/>
          <w:szCs w:val="24"/>
          <w:lang w:val="en-US"/>
        </w:rPr>
        <w:t>, v. 13, n. 4, p. 503-530, 2003.</w:t>
      </w:r>
      <w:proofErr w:type="gramEnd"/>
    </w:p>
    <w:p w:rsidR="001E730A" w:rsidRPr="00DA21B3" w:rsidRDefault="001E730A" w:rsidP="00084F15">
      <w:pPr>
        <w:autoSpaceDE w:val="0"/>
        <w:autoSpaceDN w:val="0"/>
        <w:adjustRightInd w:val="0"/>
        <w:spacing w:before="240" w:line="240" w:lineRule="auto"/>
        <w:jc w:val="both"/>
        <w:rPr>
          <w:rFonts w:ascii="Times New Roman" w:hAnsi="Times New Roman"/>
          <w:sz w:val="24"/>
          <w:szCs w:val="24"/>
        </w:rPr>
      </w:pPr>
      <w:proofErr w:type="gramStart"/>
      <w:r w:rsidRPr="00DA21B3">
        <w:rPr>
          <w:rFonts w:ascii="Times New Roman" w:hAnsi="Times New Roman"/>
          <w:sz w:val="24"/>
          <w:szCs w:val="24"/>
          <w:lang w:val="en-US"/>
        </w:rPr>
        <w:lastRenderedPageBreak/>
        <w:t>SMIRCICH, L. Concepts of culture and analysis organizational.</w:t>
      </w:r>
      <w:proofErr w:type="gramEnd"/>
      <w:r w:rsidRPr="00DA21B3">
        <w:rPr>
          <w:rFonts w:ascii="Times New Roman" w:hAnsi="Times New Roman"/>
          <w:sz w:val="24"/>
          <w:szCs w:val="24"/>
          <w:lang w:val="en-US"/>
        </w:rPr>
        <w:t xml:space="preserve"> </w:t>
      </w:r>
      <w:proofErr w:type="spellStart"/>
      <w:r w:rsidRPr="00DA21B3">
        <w:rPr>
          <w:rFonts w:ascii="Times New Roman" w:hAnsi="Times New Roman"/>
          <w:b/>
          <w:sz w:val="24"/>
          <w:szCs w:val="24"/>
        </w:rPr>
        <w:t>Administrative</w:t>
      </w:r>
      <w:proofErr w:type="spellEnd"/>
      <w:r w:rsidRPr="00DA21B3">
        <w:rPr>
          <w:rFonts w:ascii="Times New Roman" w:hAnsi="Times New Roman"/>
          <w:b/>
          <w:sz w:val="24"/>
          <w:szCs w:val="24"/>
        </w:rPr>
        <w:t xml:space="preserve"> Science </w:t>
      </w:r>
      <w:proofErr w:type="spellStart"/>
      <w:r w:rsidRPr="00DA21B3">
        <w:rPr>
          <w:rFonts w:ascii="Times New Roman" w:hAnsi="Times New Roman"/>
          <w:b/>
          <w:sz w:val="24"/>
          <w:szCs w:val="24"/>
        </w:rPr>
        <w:t>Quartely</w:t>
      </w:r>
      <w:proofErr w:type="spellEnd"/>
      <w:r w:rsidRPr="00DA21B3">
        <w:rPr>
          <w:rFonts w:ascii="Times New Roman" w:hAnsi="Times New Roman"/>
          <w:sz w:val="24"/>
          <w:szCs w:val="24"/>
        </w:rPr>
        <w:t xml:space="preserve">, v. 28, n. 3, 1983. </w:t>
      </w:r>
    </w:p>
    <w:p w:rsidR="001E730A" w:rsidRPr="00DA21B3" w:rsidRDefault="001E730A" w:rsidP="00084F15">
      <w:pPr>
        <w:pStyle w:val="Default"/>
        <w:spacing w:before="240"/>
        <w:jc w:val="both"/>
        <w:rPr>
          <w:rFonts w:eastAsiaTheme="minorHAnsi"/>
          <w:bCs/>
          <w:color w:val="auto"/>
          <w:lang w:val="en-US"/>
        </w:rPr>
      </w:pPr>
      <w:r w:rsidRPr="00DA21B3">
        <w:rPr>
          <w:color w:val="auto"/>
        </w:rPr>
        <w:t xml:space="preserve">TAKEI, R. B.; OLIVEIRA, A. L.; CARNIELLO, M. F. </w:t>
      </w:r>
      <w:r w:rsidRPr="00DA21B3">
        <w:rPr>
          <w:rFonts w:eastAsiaTheme="minorHAnsi"/>
          <w:bCs/>
          <w:color w:val="auto"/>
        </w:rPr>
        <w:t xml:space="preserve">Interações entre sustentabilidade e cultura organizacional. </w:t>
      </w:r>
      <w:proofErr w:type="gramStart"/>
      <w:r w:rsidRPr="00DA21B3">
        <w:rPr>
          <w:rFonts w:eastAsiaTheme="minorHAnsi"/>
          <w:b/>
          <w:bCs/>
          <w:color w:val="auto"/>
          <w:lang w:val="en-US"/>
        </w:rPr>
        <w:t>The 4th International Congress on University Industry Cooperation</w:t>
      </w:r>
      <w:r w:rsidRPr="00DA21B3">
        <w:rPr>
          <w:rFonts w:eastAsiaTheme="minorHAnsi"/>
          <w:bCs/>
          <w:color w:val="auto"/>
          <w:lang w:val="en-US"/>
        </w:rPr>
        <w:t xml:space="preserve"> – </w:t>
      </w:r>
      <w:proofErr w:type="spellStart"/>
      <w:r w:rsidRPr="00DA21B3">
        <w:rPr>
          <w:rFonts w:eastAsiaTheme="minorHAnsi"/>
          <w:bCs/>
          <w:color w:val="auto"/>
          <w:lang w:val="en-US"/>
        </w:rPr>
        <w:t>Taubat</w:t>
      </w:r>
      <w:r w:rsidR="00306A78" w:rsidRPr="00DA21B3">
        <w:rPr>
          <w:rFonts w:eastAsiaTheme="minorHAnsi"/>
          <w:bCs/>
          <w:color w:val="auto"/>
          <w:lang w:val="en-US"/>
        </w:rPr>
        <w:t>é</w:t>
      </w:r>
      <w:proofErr w:type="spellEnd"/>
      <w:r w:rsidRPr="00DA21B3">
        <w:rPr>
          <w:rFonts w:eastAsiaTheme="minorHAnsi"/>
          <w:bCs/>
          <w:color w:val="auto"/>
          <w:lang w:val="en-US"/>
        </w:rPr>
        <w:t>, SP, 2012.</w:t>
      </w:r>
      <w:proofErr w:type="gramEnd"/>
    </w:p>
    <w:p w:rsidR="001E730A" w:rsidRPr="00DA21B3" w:rsidRDefault="001E730A" w:rsidP="00084F15">
      <w:pPr>
        <w:pStyle w:val="Bibliografia"/>
        <w:spacing w:before="240" w:after="0" w:line="240" w:lineRule="auto"/>
        <w:jc w:val="both"/>
        <w:rPr>
          <w:rFonts w:ascii="Times New Roman" w:hAnsi="Times New Roman"/>
          <w:sz w:val="24"/>
          <w:szCs w:val="24"/>
        </w:rPr>
      </w:pPr>
      <w:r w:rsidRPr="00DA21B3">
        <w:rPr>
          <w:rFonts w:ascii="Times New Roman" w:hAnsi="Times New Roman"/>
          <w:sz w:val="24"/>
          <w:szCs w:val="24"/>
        </w:rPr>
        <w:t xml:space="preserve">TAMAYO, A.; GONDIM, M. G. C. Escala de valores organizacionais. </w:t>
      </w:r>
      <w:r w:rsidRPr="00DA21B3">
        <w:rPr>
          <w:rFonts w:ascii="Times New Roman" w:hAnsi="Times New Roman"/>
          <w:b/>
          <w:sz w:val="24"/>
          <w:szCs w:val="24"/>
        </w:rPr>
        <w:t>Revista de Administração</w:t>
      </w:r>
      <w:r w:rsidRPr="00DA21B3">
        <w:rPr>
          <w:rFonts w:ascii="Times New Roman" w:hAnsi="Times New Roman"/>
          <w:sz w:val="24"/>
          <w:szCs w:val="24"/>
        </w:rPr>
        <w:t>, São Paulo, v. 31, p. 62-72, 1996.</w:t>
      </w:r>
    </w:p>
    <w:p w:rsidR="001E730A" w:rsidRPr="00DA21B3" w:rsidRDefault="001E730A" w:rsidP="00084F15">
      <w:pPr>
        <w:spacing w:before="240" w:after="0" w:line="240" w:lineRule="auto"/>
        <w:jc w:val="both"/>
        <w:rPr>
          <w:rFonts w:ascii="Times New Roman" w:hAnsi="Times New Roman"/>
          <w:sz w:val="24"/>
          <w:szCs w:val="24"/>
        </w:rPr>
      </w:pPr>
      <w:r w:rsidRPr="00DA21B3">
        <w:rPr>
          <w:rFonts w:ascii="Times New Roman" w:hAnsi="Times New Roman"/>
          <w:sz w:val="24"/>
          <w:szCs w:val="24"/>
        </w:rPr>
        <w:t xml:space="preserve">VERGARA S. C.; BRANCO, P. D. Empresa </w:t>
      </w:r>
      <w:r w:rsidR="0013296B" w:rsidRPr="00DA21B3">
        <w:rPr>
          <w:rFonts w:ascii="Times New Roman" w:hAnsi="Times New Roman"/>
          <w:sz w:val="24"/>
          <w:szCs w:val="24"/>
        </w:rPr>
        <w:t>h</w:t>
      </w:r>
      <w:r w:rsidRPr="00DA21B3">
        <w:rPr>
          <w:rFonts w:ascii="Times New Roman" w:hAnsi="Times New Roman"/>
          <w:sz w:val="24"/>
          <w:szCs w:val="24"/>
        </w:rPr>
        <w:t xml:space="preserve">umanizada: </w:t>
      </w:r>
      <w:r w:rsidR="00306A78" w:rsidRPr="00DA21B3">
        <w:rPr>
          <w:rFonts w:ascii="Times New Roman" w:hAnsi="Times New Roman"/>
          <w:sz w:val="24"/>
          <w:szCs w:val="24"/>
        </w:rPr>
        <w:t>a</w:t>
      </w:r>
      <w:r w:rsidRPr="00DA21B3">
        <w:rPr>
          <w:rFonts w:ascii="Times New Roman" w:hAnsi="Times New Roman"/>
          <w:sz w:val="24"/>
          <w:szCs w:val="24"/>
        </w:rPr>
        <w:t xml:space="preserve"> organização necessária e possível. </w:t>
      </w:r>
      <w:r w:rsidRPr="00DA21B3">
        <w:rPr>
          <w:rFonts w:ascii="Times New Roman" w:hAnsi="Times New Roman"/>
          <w:b/>
          <w:sz w:val="24"/>
          <w:szCs w:val="24"/>
        </w:rPr>
        <w:t>Revista de Administração de Empresas</w:t>
      </w:r>
      <w:r w:rsidRPr="00DA21B3">
        <w:rPr>
          <w:rFonts w:ascii="Times New Roman" w:hAnsi="Times New Roman"/>
          <w:sz w:val="24"/>
          <w:szCs w:val="24"/>
        </w:rPr>
        <w:t>, São Paulo, v.</w:t>
      </w:r>
      <w:r w:rsidR="009D1A0E" w:rsidRPr="00DA21B3">
        <w:rPr>
          <w:rFonts w:ascii="Times New Roman" w:hAnsi="Times New Roman"/>
          <w:sz w:val="24"/>
          <w:szCs w:val="24"/>
        </w:rPr>
        <w:t xml:space="preserve"> </w:t>
      </w:r>
      <w:r w:rsidRPr="00DA21B3">
        <w:rPr>
          <w:rFonts w:ascii="Times New Roman" w:hAnsi="Times New Roman"/>
          <w:sz w:val="24"/>
          <w:szCs w:val="24"/>
        </w:rPr>
        <w:t>41, n.</w:t>
      </w:r>
      <w:r w:rsidR="009D1A0E" w:rsidRPr="00DA21B3">
        <w:rPr>
          <w:rFonts w:ascii="Times New Roman" w:hAnsi="Times New Roman"/>
          <w:sz w:val="24"/>
          <w:szCs w:val="24"/>
        </w:rPr>
        <w:t xml:space="preserve"> </w:t>
      </w:r>
      <w:r w:rsidRPr="00DA21B3">
        <w:rPr>
          <w:rFonts w:ascii="Times New Roman" w:hAnsi="Times New Roman"/>
          <w:sz w:val="24"/>
          <w:szCs w:val="24"/>
        </w:rPr>
        <w:t>2, p.</w:t>
      </w:r>
      <w:r w:rsidR="009D1A0E" w:rsidRPr="00DA21B3">
        <w:rPr>
          <w:rFonts w:ascii="Times New Roman" w:hAnsi="Times New Roman"/>
          <w:sz w:val="24"/>
          <w:szCs w:val="24"/>
        </w:rPr>
        <w:t xml:space="preserve"> </w:t>
      </w:r>
      <w:r w:rsidRPr="00DA21B3">
        <w:rPr>
          <w:rFonts w:ascii="Times New Roman" w:hAnsi="Times New Roman"/>
          <w:sz w:val="24"/>
          <w:szCs w:val="24"/>
        </w:rPr>
        <w:t>20-30, 2001.</w:t>
      </w:r>
    </w:p>
    <w:sectPr w:rsidR="001E730A" w:rsidRPr="00DA21B3" w:rsidSect="00DA21B3">
      <w:head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75E" w:rsidRDefault="0036675E" w:rsidP="00D95C59">
      <w:pPr>
        <w:spacing w:after="0" w:line="240" w:lineRule="auto"/>
      </w:pPr>
      <w:r>
        <w:separator/>
      </w:r>
    </w:p>
  </w:endnote>
  <w:endnote w:type="continuationSeparator" w:id="0">
    <w:p w:rsidR="0036675E" w:rsidRDefault="0036675E" w:rsidP="00D95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rifa BT">
    <w:altName w:val="Serifa B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75E" w:rsidRDefault="0036675E" w:rsidP="00D95C59">
      <w:pPr>
        <w:spacing w:after="0" w:line="240" w:lineRule="auto"/>
      </w:pPr>
      <w:r>
        <w:separator/>
      </w:r>
    </w:p>
  </w:footnote>
  <w:footnote w:type="continuationSeparator" w:id="0">
    <w:p w:rsidR="0036675E" w:rsidRDefault="0036675E" w:rsidP="00D95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A29" w:rsidRDefault="00D95A29">
    <w:pPr>
      <w:pStyle w:val="Cabealho"/>
      <w:jc w:val="right"/>
    </w:pPr>
  </w:p>
  <w:p w:rsidR="00D95A29" w:rsidRDefault="00D95A29" w:rsidP="00A57791">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5743"/>
    <w:multiLevelType w:val="hybridMultilevel"/>
    <w:tmpl w:val="E7DEDB80"/>
    <w:lvl w:ilvl="0" w:tplc="62B6418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0A604360"/>
    <w:multiLevelType w:val="hybridMultilevel"/>
    <w:tmpl w:val="3FB2F6E2"/>
    <w:lvl w:ilvl="0" w:tplc="C2D6224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19E6468B"/>
    <w:multiLevelType w:val="hybridMultilevel"/>
    <w:tmpl w:val="305C89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CCD1F8C"/>
    <w:multiLevelType w:val="hybridMultilevel"/>
    <w:tmpl w:val="B3D22EA0"/>
    <w:lvl w:ilvl="0" w:tplc="1E2E0F0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26897D4F"/>
    <w:multiLevelType w:val="hybridMultilevel"/>
    <w:tmpl w:val="B50AC428"/>
    <w:lvl w:ilvl="0" w:tplc="04160017">
      <w:start w:val="1"/>
      <w:numFmt w:val="lowerLetter"/>
      <w:lvlText w:val="%1)"/>
      <w:lvlJc w:val="left"/>
      <w:pPr>
        <w:ind w:left="1070" w:hanging="360"/>
      </w:pPr>
      <w:rPr>
        <w:rFont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5">
    <w:nsid w:val="26C2167E"/>
    <w:multiLevelType w:val="hybridMultilevel"/>
    <w:tmpl w:val="A3907C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E830633"/>
    <w:multiLevelType w:val="hybridMultilevel"/>
    <w:tmpl w:val="B50AC428"/>
    <w:lvl w:ilvl="0" w:tplc="04160017">
      <w:start w:val="1"/>
      <w:numFmt w:val="lowerLetter"/>
      <w:lvlText w:val="%1)"/>
      <w:lvlJc w:val="left"/>
      <w:pPr>
        <w:ind w:left="1070" w:hanging="360"/>
      </w:pPr>
      <w:rPr>
        <w:rFont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7">
    <w:nsid w:val="2FE63D61"/>
    <w:multiLevelType w:val="hybridMultilevel"/>
    <w:tmpl w:val="B50AC428"/>
    <w:lvl w:ilvl="0" w:tplc="04160017">
      <w:start w:val="1"/>
      <w:numFmt w:val="lowerLetter"/>
      <w:lvlText w:val="%1)"/>
      <w:lvlJc w:val="left"/>
      <w:pPr>
        <w:ind w:left="1070" w:hanging="360"/>
      </w:pPr>
      <w:rPr>
        <w:rFont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8">
    <w:nsid w:val="33C716FE"/>
    <w:multiLevelType w:val="hybridMultilevel"/>
    <w:tmpl w:val="B50AC428"/>
    <w:lvl w:ilvl="0" w:tplc="04160017">
      <w:start w:val="1"/>
      <w:numFmt w:val="lowerLetter"/>
      <w:lvlText w:val="%1)"/>
      <w:lvlJc w:val="left"/>
      <w:pPr>
        <w:ind w:left="1070" w:hanging="360"/>
      </w:pPr>
      <w:rPr>
        <w:rFont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9">
    <w:nsid w:val="3C6D6E2F"/>
    <w:multiLevelType w:val="multilevel"/>
    <w:tmpl w:val="B20AC1A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CB81C5A"/>
    <w:multiLevelType w:val="hybridMultilevel"/>
    <w:tmpl w:val="D5247272"/>
    <w:lvl w:ilvl="0" w:tplc="04160001">
      <w:start w:val="1"/>
      <w:numFmt w:val="bullet"/>
      <w:lvlText w:val=""/>
      <w:lvlJc w:val="left"/>
      <w:pPr>
        <w:ind w:left="720" w:hanging="360"/>
      </w:pPr>
      <w:rPr>
        <w:rFonts w:ascii="Symbol" w:hAnsi="Symbol" w:hint="default"/>
      </w:rPr>
    </w:lvl>
    <w:lvl w:ilvl="1" w:tplc="38C89AE2">
      <w:numFmt w:val="bullet"/>
      <w:lvlText w:val="•"/>
      <w:lvlJc w:val="left"/>
      <w:pPr>
        <w:ind w:left="1788" w:hanging="708"/>
      </w:pPr>
      <w:rPr>
        <w:rFonts w:ascii="Times New Roman" w:eastAsia="Calibri" w:hAnsi="Times New Roman" w:cs="Times New Roman"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F920E3D"/>
    <w:multiLevelType w:val="hybridMultilevel"/>
    <w:tmpl w:val="21285B78"/>
    <w:lvl w:ilvl="0" w:tplc="6CBE4E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2E47192"/>
    <w:multiLevelType w:val="hybridMultilevel"/>
    <w:tmpl w:val="F5B26ECC"/>
    <w:lvl w:ilvl="0" w:tplc="38C89AE2">
      <w:numFmt w:val="bullet"/>
      <w:lvlText w:val="•"/>
      <w:lvlJc w:val="left"/>
      <w:pPr>
        <w:ind w:left="720" w:hanging="360"/>
      </w:pPr>
      <w:rPr>
        <w:rFonts w:ascii="Times New Roman" w:eastAsia="Calibr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84C42BF"/>
    <w:multiLevelType w:val="multilevel"/>
    <w:tmpl w:val="C2E68B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BBC279F"/>
    <w:multiLevelType w:val="multilevel"/>
    <w:tmpl w:val="C980E4C0"/>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50894D55"/>
    <w:multiLevelType w:val="hybridMultilevel"/>
    <w:tmpl w:val="EF649838"/>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6">
    <w:nsid w:val="50D3683E"/>
    <w:multiLevelType w:val="hybridMultilevel"/>
    <w:tmpl w:val="B50AC428"/>
    <w:lvl w:ilvl="0" w:tplc="04160017">
      <w:start w:val="1"/>
      <w:numFmt w:val="lowerLetter"/>
      <w:lvlText w:val="%1)"/>
      <w:lvlJc w:val="left"/>
      <w:pPr>
        <w:ind w:left="1070" w:hanging="360"/>
      </w:pPr>
      <w:rPr>
        <w:rFont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17">
    <w:nsid w:val="53DA1EFF"/>
    <w:multiLevelType w:val="hybridMultilevel"/>
    <w:tmpl w:val="1AEC1960"/>
    <w:lvl w:ilvl="0" w:tplc="B4966794">
      <w:start w:val="1"/>
      <w:numFmt w:val="lowerLetter"/>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nsid w:val="577025BE"/>
    <w:multiLevelType w:val="hybridMultilevel"/>
    <w:tmpl w:val="18A607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E5C4BF1"/>
    <w:multiLevelType w:val="multilevel"/>
    <w:tmpl w:val="21AAF43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153540B"/>
    <w:multiLevelType w:val="multilevel"/>
    <w:tmpl w:val="DBFC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CA1F4B"/>
    <w:multiLevelType w:val="hybridMultilevel"/>
    <w:tmpl w:val="B50AC428"/>
    <w:lvl w:ilvl="0" w:tplc="04160017">
      <w:start w:val="1"/>
      <w:numFmt w:val="lowerLetter"/>
      <w:lvlText w:val="%1)"/>
      <w:lvlJc w:val="left"/>
      <w:pPr>
        <w:ind w:left="1070" w:hanging="360"/>
      </w:pPr>
      <w:rPr>
        <w:rFonts w:hint="default"/>
      </w:rPr>
    </w:lvl>
    <w:lvl w:ilvl="1" w:tplc="04160003" w:tentative="1">
      <w:start w:val="1"/>
      <w:numFmt w:val="bullet"/>
      <w:lvlText w:val="o"/>
      <w:lvlJc w:val="left"/>
      <w:pPr>
        <w:ind w:left="1790" w:hanging="360"/>
      </w:pPr>
      <w:rPr>
        <w:rFonts w:ascii="Courier New" w:hAnsi="Courier New" w:cs="Courier New" w:hint="default"/>
      </w:rPr>
    </w:lvl>
    <w:lvl w:ilvl="2" w:tplc="04160005" w:tentative="1">
      <w:start w:val="1"/>
      <w:numFmt w:val="bullet"/>
      <w:lvlText w:val=""/>
      <w:lvlJc w:val="left"/>
      <w:pPr>
        <w:ind w:left="2510" w:hanging="360"/>
      </w:pPr>
      <w:rPr>
        <w:rFonts w:ascii="Wingdings" w:hAnsi="Wingdings" w:hint="default"/>
      </w:rPr>
    </w:lvl>
    <w:lvl w:ilvl="3" w:tplc="04160001" w:tentative="1">
      <w:start w:val="1"/>
      <w:numFmt w:val="bullet"/>
      <w:lvlText w:val=""/>
      <w:lvlJc w:val="left"/>
      <w:pPr>
        <w:ind w:left="3230" w:hanging="360"/>
      </w:pPr>
      <w:rPr>
        <w:rFonts w:ascii="Symbol" w:hAnsi="Symbol" w:hint="default"/>
      </w:rPr>
    </w:lvl>
    <w:lvl w:ilvl="4" w:tplc="04160003" w:tentative="1">
      <w:start w:val="1"/>
      <w:numFmt w:val="bullet"/>
      <w:lvlText w:val="o"/>
      <w:lvlJc w:val="left"/>
      <w:pPr>
        <w:ind w:left="3950" w:hanging="360"/>
      </w:pPr>
      <w:rPr>
        <w:rFonts w:ascii="Courier New" w:hAnsi="Courier New" w:cs="Courier New" w:hint="default"/>
      </w:rPr>
    </w:lvl>
    <w:lvl w:ilvl="5" w:tplc="04160005" w:tentative="1">
      <w:start w:val="1"/>
      <w:numFmt w:val="bullet"/>
      <w:lvlText w:val=""/>
      <w:lvlJc w:val="left"/>
      <w:pPr>
        <w:ind w:left="4670" w:hanging="360"/>
      </w:pPr>
      <w:rPr>
        <w:rFonts w:ascii="Wingdings" w:hAnsi="Wingdings" w:hint="default"/>
      </w:rPr>
    </w:lvl>
    <w:lvl w:ilvl="6" w:tplc="04160001" w:tentative="1">
      <w:start w:val="1"/>
      <w:numFmt w:val="bullet"/>
      <w:lvlText w:val=""/>
      <w:lvlJc w:val="left"/>
      <w:pPr>
        <w:ind w:left="5390" w:hanging="360"/>
      </w:pPr>
      <w:rPr>
        <w:rFonts w:ascii="Symbol" w:hAnsi="Symbol" w:hint="default"/>
      </w:rPr>
    </w:lvl>
    <w:lvl w:ilvl="7" w:tplc="04160003" w:tentative="1">
      <w:start w:val="1"/>
      <w:numFmt w:val="bullet"/>
      <w:lvlText w:val="o"/>
      <w:lvlJc w:val="left"/>
      <w:pPr>
        <w:ind w:left="6110" w:hanging="360"/>
      </w:pPr>
      <w:rPr>
        <w:rFonts w:ascii="Courier New" w:hAnsi="Courier New" w:cs="Courier New" w:hint="default"/>
      </w:rPr>
    </w:lvl>
    <w:lvl w:ilvl="8" w:tplc="04160005" w:tentative="1">
      <w:start w:val="1"/>
      <w:numFmt w:val="bullet"/>
      <w:lvlText w:val=""/>
      <w:lvlJc w:val="left"/>
      <w:pPr>
        <w:ind w:left="6830" w:hanging="360"/>
      </w:pPr>
      <w:rPr>
        <w:rFonts w:ascii="Wingdings" w:hAnsi="Wingdings" w:hint="default"/>
      </w:rPr>
    </w:lvl>
  </w:abstractNum>
  <w:abstractNum w:abstractNumId="22">
    <w:nsid w:val="7B6D44F3"/>
    <w:multiLevelType w:val="multilevel"/>
    <w:tmpl w:val="60D0A2CE"/>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862"/>
        </w:tabs>
        <w:ind w:left="862"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3">
    <w:nsid w:val="7E026F45"/>
    <w:multiLevelType w:val="hybridMultilevel"/>
    <w:tmpl w:val="8592D1C8"/>
    <w:lvl w:ilvl="0" w:tplc="50EA8804">
      <w:start w:val="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18"/>
  </w:num>
  <w:num w:numId="3">
    <w:abstractNumId w:val="2"/>
  </w:num>
  <w:num w:numId="4">
    <w:abstractNumId w:val="10"/>
  </w:num>
  <w:num w:numId="5">
    <w:abstractNumId w:val="17"/>
  </w:num>
  <w:num w:numId="6">
    <w:abstractNumId w:val="0"/>
  </w:num>
  <w:num w:numId="7">
    <w:abstractNumId w:val="22"/>
  </w:num>
  <w:num w:numId="8">
    <w:abstractNumId w:val="19"/>
  </w:num>
  <w:num w:numId="9">
    <w:abstractNumId w:val="12"/>
  </w:num>
  <w:num w:numId="10">
    <w:abstractNumId w:val="22"/>
  </w:num>
  <w:num w:numId="11">
    <w:abstractNumId w:val="7"/>
  </w:num>
  <w:num w:numId="12">
    <w:abstractNumId w:val="4"/>
  </w:num>
  <w:num w:numId="13">
    <w:abstractNumId w:val="6"/>
  </w:num>
  <w:num w:numId="14">
    <w:abstractNumId w:val="3"/>
  </w:num>
  <w:num w:numId="15">
    <w:abstractNumId w:val="11"/>
  </w:num>
  <w:num w:numId="16">
    <w:abstractNumId w:val="5"/>
  </w:num>
  <w:num w:numId="17">
    <w:abstractNumId w:val="14"/>
  </w:num>
  <w:num w:numId="18">
    <w:abstractNumId w:val="22"/>
  </w:num>
  <w:num w:numId="19">
    <w:abstractNumId w:val="20"/>
  </w:num>
  <w:num w:numId="20">
    <w:abstractNumId w:val="15"/>
  </w:num>
  <w:num w:numId="21">
    <w:abstractNumId w:val="8"/>
  </w:num>
  <w:num w:numId="22">
    <w:abstractNumId w:val="21"/>
  </w:num>
  <w:num w:numId="23">
    <w:abstractNumId w:val="9"/>
  </w:num>
  <w:num w:numId="24">
    <w:abstractNumId w:val="22"/>
  </w:num>
  <w:num w:numId="25">
    <w:abstractNumId w:val="1"/>
  </w:num>
  <w:num w:numId="26">
    <w:abstractNumId w:val="23"/>
  </w:num>
  <w:num w:numId="2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5C2"/>
    <w:rsid w:val="00002A6E"/>
    <w:rsid w:val="00004705"/>
    <w:rsid w:val="0000579A"/>
    <w:rsid w:val="000100CD"/>
    <w:rsid w:val="000178B4"/>
    <w:rsid w:val="00020BD1"/>
    <w:rsid w:val="0002418A"/>
    <w:rsid w:val="00026F9F"/>
    <w:rsid w:val="0003053F"/>
    <w:rsid w:val="00030C1D"/>
    <w:rsid w:val="00035D07"/>
    <w:rsid w:val="00036662"/>
    <w:rsid w:val="00043B8C"/>
    <w:rsid w:val="00044F5B"/>
    <w:rsid w:val="00046765"/>
    <w:rsid w:val="00053F8E"/>
    <w:rsid w:val="00054603"/>
    <w:rsid w:val="00055BEC"/>
    <w:rsid w:val="000617FD"/>
    <w:rsid w:val="00065BB2"/>
    <w:rsid w:val="00066E45"/>
    <w:rsid w:val="000720BD"/>
    <w:rsid w:val="00074F9D"/>
    <w:rsid w:val="0008064E"/>
    <w:rsid w:val="000807EF"/>
    <w:rsid w:val="00083B40"/>
    <w:rsid w:val="00084F15"/>
    <w:rsid w:val="0008561E"/>
    <w:rsid w:val="0009512F"/>
    <w:rsid w:val="0009522F"/>
    <w:rsid w:val="00097A4E"/>
    <w:rsid w:val="000A15F8"/>
    <w:rsid w:val="000A3B94"/>
    <w:rsid w:val="000A45F1"/>
    <w:rsid w:val="000A484D"/>
    <w:rsid w:val="000A7DFB"/>
    <w:rsid w:val="000B0233"/>
    <w:rsid w:val="000B3A0C"/>
    <w:rsid w:val="000B6CBF"/>
    <w:rsid w:val="000C060D"/>
    <w:rsid w:val="000C2E19"/>
    <w:rsid w:val="000C33C5"/>
    <w:rsid w:val="000C34A8"/>
    <w:rsid w:val="000C3F99"/>
    <w:rsid w:val="000C7CA8"/>
    <w:rsid w:val="000D1619"/>
    <w:rsid w:val="000D2856"/>
    <w:rsid w:val="000D5341"/>
    <w:rsid w:val="000E447A"/>
    <w:rsid w:val="000F059C"/>
    <w:rsid w:val="000F54CA"/>
    <w:rsid w:val="001031F7"/>
    <w:rsid w:val="001069DC"/>
    <w:rsid w:val="00116B16"/>
    <w:rsid w:val="00116F8C"/>
    <w:rsid w:val="001203DC"/>
    <w:rsid w:val="00121097"/>
    <w:rsid w:val="00122AA7"/>
    <w:rsid w:val="00123E16"/>
    <w:rsid w:val="00125D04"/>
    <w:rsid w:val="0013296B"/>
    <w:rsid w:val="001335D5"/>
    <w:rsid w:val="001409F4"/>
    <w:rsid w:val="00155E7D"/>
    <w:rsid w:val="00161540"/>
    <w:rsid w:val="00161552"/>
    <w:rsid w:val="00161C78"/>
    <w:rsid w:val="00162296"/>
    <w:rsid w:val="0016381D"/>
    <w:rsid w:val="00163F43"/>
    <w:rsid w:val="00171D94"/>
    <w:rsid w:val="00176395"/>
    <w:rsid w:val="00193041"/>
    <w:rsid w:val="0019326F"/>
    <w:rsid w:val="00194F56"/>
    <w:rsid w:val="001970F6"/>
    <w:rsid w:val="001A0A7E"/>
    <w:rsid w:val="001A6DBF"/>
    <w:rsid w:val="001A7214"/>
    <w:rsid w:val="001A79A6"/>
    <w:rsid w:val="001B1561"/>
    <w:rsid w:val="001B4B2A"/>
    <w:rsid w:val="001B4DA8"/>
    <w:rsid w:val="001B4FFC"/>
    <w:rsid w:val="001B5B94"/>
    <w:rsid w:val="001C02D3"/>
    <w:rsid w:val="001C055F"/>
    <w:rsid w:val="001C6603"/>
    <w:rsid w:val="001D106B"/>
    <w:rsid w:val="001D1C0D"/>
    <w:rsid w:val="001E3DD3"/>
    <w:rsid w:val="001E49A7"/>
    <w:rsid w:val="001E4D4E"/>
    <w:rsid w:val="001E52BE"/>
    <w:rsid w:val="001E5EEC"/>
    <w:rsid w:val="001E730A"/>
    <w:rsid w:val="001F0A80"/>
    <w:rsid w:val="001F496C"/>
    <w:rsid w:val="001F5646"/>
    <w:rsid w:val="002024D7"/>
    <w:rsid w:val="0020576D"/>
    <w:rsid w:val="0021237A"/>
    <w:rsid w:val="002136E6"/>
    <w:rsid w:val="00213DEC"/>
    <w:rsid w:val="00215236"/>
    <w:rsid w:val="0022177F"/>
    <w:rsid w:val="00231218"/>
    <w:rsid w:val="00245DD4"/>
    <w:rsid w:val="00251EC6"/>
    <w:rsid w:val="0026224B"/>
    <w:rsid w:val="00265FC3"/>
    <w:rsid w:val="002665F1"/>
    <w:rsid w:val="00271019"/>
    <w:rsid w:val="00271696"/>
    <w:rsid w:val="002742CF"/>
    <w:rsid w:val="00274A31"/>
    <w:rsid w:val="00276DDC"/>
    <w:rsid w:val="0028208C"/>
    <w:rsid w:val="00283BC5"/>
    <w:rsid w:val="00283F4E"/>
    <w:rsid w:val="00286A5F"/>
    <w:rsid w:val="00293BDF"/>
    <w:rsid w:val="002B2AEB"/>
    <w:rsid w:val="002B5C77"/>
    <w:rsid w:val="002B7FAE"/>
    <w:rsid w:val="002C04CD"/>
    <w:rsid w:val="002C178A"/>
    <w:rsid w:val="002C317C"/>
    <w:rsid w:val="002C4E73"/>
    <w:rsid w:val="002C6381"/>
    <w:rsid w:val="002C778B"/>
    <w:rsid w:val="002D07B9"/>
    <w:rsid w:val="002D1DC8"/>
    <w:rsid w:val="002D2E6C"/>
    <w:rsid w:val="002D5115"/>
    <w:rsid w:val="002D6378"/>
    <w:rsid w:val="002E016A"/>
    <w:rsid w:val="002E08CC"/>
    <w:rsid w:val="002E4638"/>
    <w:rsid w:val="002E48B2"/>
    <w:rsid w:val="002E69B1"/>
    <w:rsid w:val="002E78E4"/>
    <w:rsid w:val="002F35F3"/>
    <w:rsid w:val="002F39DC"/>
    <w:rsid w:val="0030500B"/>
    <w:rsid w:val="00306A78"/>
    <w:rsid w:val="003073C9"/>
    <w:rsid w:val="00310806"/>
    <w:rsid w:val="0031737F"/>
    <w:rsid w:val="00321BE6"/>
    <w:rsid w:val="00321F4D"/>
    <w:rsid w:val="0032214D"/>
    <w:rsid w:val="003247C6"/>
    <w:rsid w:val="003326FA"/>
    <w:rsid w:val="0033310F"/>
    <w:rsid w:val="0033425A"/>
    <w:rsid w:val="00344B7B"/>
    <w:rsid w:val="00345FD8"/>
    <w:rsid w:val="00346F49"/>
    <w:rsid w:val="003474EE"/>
    <w:rsid w:val="00355543"/>
    <w:rsid w:val="00355A51"/>
    <w:rsid w:val="003564DA"/>
    <w:rsid w:val="00361DAA"/>
    <w:rsid w:val="00363584"/>
    <w:rsid w:val="00364550"/>
    <w:rsid w:val="0036675E"/>
    <w:rsid w:val="00374494"/>
    <w:rsid w:val="00374808"/>
    <w:rsid w:val="0037553E"/>
    <w:rsid w:val="00376E1B"/>
    <w:rsid w:val="00381EC9"/>
    <w:rsid w:val="00381F4D"/>
    <w:rsid w:val="00382616"/>
    <w:rsid w:val="00382942"/>
    <w:rsid w:val="00382FFF"/>
    <w:rsid w:val="00385C7B"/>
    <w:rsid w:val="00385EA5"/>
    <w:rsid w:val="003958AA"/>
    <w:rsid w:val="00395B04"/>
    <w:rsid w:val="00397972"/>
    <w:rsid w:val="003A13E4"/>
    <w:rsid w:val="003A2F4B"/>
    <w:rsid w:val="003B2EB0"/>
    <w:rsid w:val="003B5BC5"/>
    <w:rsid w:val="003C0390"/>
    <w:rsid w:val="003C0998"/>
    <w:rsid w:val="003C43FF"/>
    <w:rsid w:val="003D13FB"/>
    <w:rsid w:val="003D39C7"/>
    <w:rsid w:val="003D5A52"/>
    <w:rsid w:val="003E3043"/>
    <w:rsid w:val="003E39F5"/>
    <w:rsid w:val="003F05A6"/>
    <w:rsid w:val="003F1AA6"/>
    <w:rsid w:val="003F6AE0"/>
    <w:rsid w:val="00400C08"/>
    <w:rsid w:val="00402AD6"/>
    <w:rsid w:val="00402FE0"/>
    <w:rsid w:val="0040301E"/>
    <w:rsid w:val="0040579C"/>
    <w:rsid w:val="00407777"/>
    <w:rsid w:val="00412225"/>
    <w:rsid w:val="004164B6"/>
    <w:rsid w:val="004207C3"/>
    <w:rsid w:val="004217B1"/>
    <w:rsid w:val="00421B7B"/>
    <w:rsid w:val="0043086A"/>
    <w:rsid w:val="00430F3E"/>
    <w:rsid w:val="00431FF5"/>
    <w:rsid w:val="00432A56"/>
    <w:rsid w:val="00434976"/>
    <w:rsid w:val="004435C3"/>
    <w:rsid w:val="00444751"/>
    <w:rsid w:val="004467A6"/>
    <w:rsid w:val="00450383"/>
    <w:rsid w:val="00451292"/>
    <w:rsid w:val="00451FAE"/>
    <w:rsid w:val="00452B4C"/>
    <w:rsid w:val="00453B71"/>
    <w:rsid w:val="00455289"/>
    <w:rsid w:val="00460973"/>
    <w:rsid w:val="00462664"/>
    <w:rsid w:val="00466655"/>
    <w:rsid w:val="00470A06"/>
    <w:rsid w:val="00474797"/>
    <w:rsid w:val="00474BB5"/>
    <w:rsid w:val="004766CE"/>
    <w:rsid w:val="00481BA5"/>
    <w:rsid w:val="00486309"/>
    <w:rsid w:val="00490A64"/>
    <w:rsid w:val="00492936"/>
    <w:rsid w:val="00493559"/>
    <w:rsid w:val="00494EDC"/>
    <w:rsid w:val="00495519"/>
    <w:rsid w:val="004957FF"/>
    <w:rsid w:val="0049633F"/>
    <w:rsid w:val="004A76A5"/>
    <w:rsid w:val="004B1FB5"/>
    <w:rsid w:val="004B2F0B"/>
    <w:rsid w:val="004B6C87"/>
    <w:rsid w:val="004B7641"/>
    <w:rsid w:val="004C1248"/>
    <w:rsid w:val="004C2240"/>
    <w:rsid w:val="004C4B82"/>
    <w:rsid w:val="004C5087"/>
    <w:rsid w:val="004C68E1"/>
    <w:rsid w:val="004D55F7"/>
    <w:rsid w:val="004D6524"/>
    <w:rsid w:val="004D79A7"/>
    <w:rsid w:val="004E127F"/>
    <w:rsid w:val="004E3F68"/>
    <w:rsid w:val="004E4B71"/>
    <w:rsid w:val="004E57B1"/>
    <w:rsid w:val="004E6423"/>
    <w:rsid w:val="004F32D7"/>
    <w:rsid w:val="004F3706"/>
    <w:rsid w:val="004F6CC4"/>
    <w:rsid w:val="00500ACB"/>
    <w:rsid w:val="00501FFC"/>
    <w:rsid w:val="0050222C"/>
    <w:rsid w:val="005025F0"/>
    <w:rsid w:val="00512634"/>
    <w:rsid w:val="0051479A"/>
    <w:rsid w:val="00516902"/>
    <w:rsid w:val="00516F19"/>
    <w:rsid w:val="005229D1"/>
    <w:rsid w:val="005231B5"/>
    <w:rsid w:val="005235E8"/>
    <w:rsid w:val="00524102"/>
    <w:rsid w:val="00531E38"/>
    <w:rsid w:val="00543E1B"/>
    <w:rsid w:val="00544BFE"/>
    <w:rsid w:val="005452B1"/>
    <w:rsid w:val="00545C0C"/>
    <w:rsid w:val="00547297"/>
    <w:rsid w:val="005500B1"/>
    <w:rsid w:val="00550EFF"/>
    <w:rsid w:val="0055232C"/>
    <w:rsid w:val="00564D49"/>
    <w:rsid w:val="00566D9A"/>
    <w:rsid w:val="00570594"/>
    <w:rsid w:val="0057672E"/>
    <w:rsid w:val="00576EC2"/>
    <w:rsid w:val="00583441"/>
    <w:rsid w:val="00591340"/>
    <w:rsid w:val="00591807"/>
    <w:rsid w:val="005930FE"/>
    <w:rsid w:val="0059482C"/>
    <w:rsid w:val="0059506F"/>
    <w:rsid w:val="005A2820"/>
    <w:rsid w:val="005B1476"/>
    <w:rsid w:val="005B1F8F"/>
    <w:rsid w:val="005B2C39"/>
    <w:rsid w:val="005B3441"/>
    <w:rsid w:val="005B49E2"/>
    <w:rsid w:val="005B50C6"/>
    <w:rsid w:val="005B77A1"/>
    <w:rsid w:val="005C3E7D"/>
    <w:rsid w:val="005C5706"/>
    <w:rsid w:val="005D092C"/>
    <w:rsid w:val="005D3D58"/>
    <w:rsid w:val="005E029B"/>
    <w:rsid w:val="005E04BE"/>
    <w:rsid w:val="005E1805"/>
    <w:rsid w:val="005E327D"/>
    <w:rsid w:val="005E4257"/>
    <w:rsid w:val="005E49EF"/>
    <w:rsid w:val="005F067A"/>
    <w:rsid w:val="005F2125"/>
    <w:rsid w:val="005F4C55"/>
    <w:rsid w:val="005F560E"/>
    <w:rsid w:val="006009F4"/>
    <w:rsid w:val="00605B48"/>
    <w:rsid w:val="00605CB9"/>
    <w:rsid w:val="00607534"/>
    <w:rsid w:val="00615930"/>
    <w:rsid w:val="0061693D"/>
    <w:rsid w:val="0061746B"/>
    <w:rsid w:val="0063108A"/>
    <w:rsid w:val="00631C87"/>
    <w:rsid w:val="00634DAE"/>
    <w:rsid w:val="0063732D"/>
    <w:rsid w:val="00637C25"/>
    <w:rsid w:val="00645DA1"/>
    <w:rsid w:val="006520F7"/>
    <w:rsid w:val="00652B25"/>
    <w:rsid w:val="006564E7"/>
    <w:rsid w:val="006625C9"/>
    <w:rsid w:val="00662F53"/>
    <w:rsid w:val="00663061"/>
    <w:rsid w:val="00663306"/>
    <w:rsid w:val="00663B45"/>
    <w:rsid w:val="00665ECB"/>
    <w:rsid w:val="006678DD"/>
    <w:rsid w:val="00671316"/>
    <w:rsid w:val="00674B6A"/>
    <w:rsid w:val="006769F6"/>
    <w:rsid w:val="00680B55"/>
    <w:rsid w:val="0068168F"/>
    <w:rsid w:val="00682854"/>
    <w:rsid w:val="00683FB5"/>
    <w:rsid w:val="006979E6"/>
    <w:rsid w:val="006A3354"/>
    <w:rsid w:val="006A58B6"/>
    <w:rsid w:val="006C2A50"/>
    <w:rsid w:val="006C3CBA"/>
    <w:rsid w:val="006C4DB6"/>
    <w:rsid w:val="006C4FEF"/>
    <w:rsid w:val="006C67FB"/>
    <w:rsid w:val="006D2408"/>
    <w:rsid w:val="006E184C"/>
    <w:rsid w:val="006E2A45"/>
    <w:rsid w:val="006E2AF1"/>
    <w:rsid w:val="006E3F50"/>
    <w:rsid w:val="006E4768"/>
    <w:rsid w:val="006E4F6B"/>
    <w:rsid w:val="006F1DB4"/>
    <w:rsid w:val="00701621"/>
    <w:rsid w:val="00701D1A"/>
    <w:rsid w:val="00702106"/>
    <w:rsid w:val="0071039A"/>
    <w:rsid w:val="00711751"/>
    <w:rsid w:val="007153A8"/>
    <w:rsid w:val="007237B6"/>
    <w:rsid w:val="00723958"/>
    <w:rsid w:val="00740EEA"/>
    <w:rsid w:val="00742D25"/>
    <w:rsid w:val="007469AF"/>
    <w:rsid w:val="00747428"/>
    <w:rsid w:val="007528D5"/>
    <w:rsid w:val="007534E1"/>
    <w:rsid w:val="0075410A"/>
    <w:rsid w:val="0076252C"/>
    <w:rsid w:val="007678B0"/>
    <w:rsid w:val="0077271E"/>
    <w:rsid w:val="00775103"/>
    <w:rsid w:val="007825A8"/>
    <w:rsid w:val="00782911"/>
    <w:rsid w:val="00790EF9"/>
    <w:rsid w:val="00791A71"/>
    <w:rsid w:val="00793170"/>
    <w:rsid w:val="007955D8"/>
    <w:rsid w:val="007957D7"/>
    <w:rsid w:val="00797EF8"/>
    <w:rsid w:val="007A02E6"/>
    <w:rsid w:val="007A09E2"/>
    <w:rsid w:val="007A0E4B"/>
    <w:rsid w:val="007A30B6"/>
    <w:rsid w:val="007A32C6"/>
    <w:rsid w:val="007A5E47"/>
    <w:rsid w:val="007A6E82"/>
    <w:rsid w:val="007C00F7"/>
    <w:rsid w:val="007C1FA2"/>
    <w:rsid w:val="007C2AEE"/>
    <w:rsid w:val="007D149B"/>
    <w:rsid w:val="007D1C63"/>
    <w:rsid w:val="007D3BE7"/>
    <w:rsid w:val="007E1B3E"/>
    <w:rsid w:val="007E3154"/>
    <w:rsid w:val="007F37AC"/>
    <w:rsid w:val="007F4FBE"/>
    <w:rsid w:val="00800F2A"/>
    <w:rsid w:val="00803619"/>
    <w:rsid w:val="00806188"/>
    <w:rsid w:val="00806366"/>
    <w:rsid w:val="00806CEA"/>
    <w:rsid w:val="0080747F"/>
    <w:rsid w:val="00807993"/>
    <w:rsid w:val="00813BD5"/>
    <w:rsid w:val="0081701B"/>
    <w:rsid w:val="008203A7"/>
    <w:rsid w:val="00823A33"/>
    <w:rsid w:val="00824045"/>
    <w:rsid w:val="00827F94"/>
    <w:rsid w:val="00831829"/>
    <w:rsid w:val="008332F6"/>
    <w:rsid w:val="0083496C"/>
    <w:rsid w:val="0084118A"/>
    <w:rsid w:val="008438C8"/>
    <w:rsid w:val="00843E40"/>
    <w:rsid w:val="00850050"/>
    <w:rsid w:val="00851D9B"/>
    <w:rsid w:val="00852FCE"/>
    <w:rsid w:val="00855D3B"/>
    <w:rsid w:val="00857EB2"/>
    <w:rsid w:val="00860EF1"/>
    <w:rsid w:val="00861AB6"/>
    <w:rsid w:val="00862E05"/>
    <w:rsid w:val="0086317B"/>
    <w:rsid w:val="00863E61"/>
    <w:rsid w:val="00865F6B"/>
    <w:rsid w:val="008675A1"/>
    <w:rsid w:val="00871050"/>
    <w:rsid w:val="00872FDA"/>
    <w:rsid w:val="00873E20"/>
    <w:rsid w:val="0087456C"/>
    <w:rsid w:val="00874966"/>
    <w:rsid w:val="00880FD1"/>
    <w:rsid w:val="00885305"/>
    <w:rsid w:val="0088628D"/>
    <w:rsid w:val="00891F25"/>
    <w:rsid w:val="00896EFD"/>
    <w:rsid w:val="00897E83"/>
    <w:rsid w:val="008A08C6"/>
    <w:rsid w:val="008A0A4B"/>
    <w:rsid w:val="008A2603"/>
    <w:rsid w:val="008A29F4"/>
    <w:rsid w:val="008A7A6B"/>
    <w:rsid w:val="008A7C8F"/>
    <w:rsid w:val="008B07EC"/>
    <w:rsid w:val="008B1383"/>
    <w:rsid w:val="008B255B"/>
    <w:rsid w:val="008B46F3"/>
    <w:rsid w:val="008B53E4"/>
    <w:rsid w:val="008B5527"/>
    <w:rsid w:val="008C01AC"/>
    <w:rsid w:val="008C0CF3"/>
    <w:rsid w:val="008C0E61"/>
    <w:rsid w:val="008D259A"/>
    <w:rsid w:val="008D2A56"/>
    <w:rsid w:val="008D3B3E"/>
    <w:rsid w:val="008D6E62"/>
    <w:rsid w:val="008D7B90"/>
    <w:rsid w:val="008E141C"/>
    <w:rsid w:val="008E17DB"/>
    <w:rsid w:val="008E28FC"/>
    <w:rsid w:val="008E7B34"/>
    <w:rsid w:val="008F017C"/>
    <w:rsid w:val="008F23CA"/>
    <w:rsid w:val="00903148"/>
    <w:rsid w:val="009078B6"/>
    <w:rsid w:val="00910516"/>
    <w:rsid w:val="00910F78"/>
    <w:rsid w:val="0091575E"/>
    <w:rsid w:val="009205BC"/>
    <w:rsid w:val="00923BFF"/>
    <w:rsid w:val="00924079"/>
    <w:rsid w:val="009256A4"/>
    <w:rsid w:val="00925776"/>
    <w:rsid w:val="00926B7E"/>
    <w:rsid w:val="009277B5"/>
    <w:rsid w:val="009278A4"/>
    <w:rsid w:val="009343A9"/>
    <w:rsid w:val="009377E7"/>
    <w:rsid w:val="00946F4E"/>
    <w:rsid w:val="009474EC"/>
    <w:rsid w:val="00950EB2"/>
    <w:rsid w:val="009526CD"/>
    <w:rsid w:val="00955B1D"/>
    <w:rsid w:val="009577B8"/>
    <w:rsid w:val="00960CE7"/>
    <w:rsid w:val="00961EF3"/>
    <w:rsid w:val="00962122"/>
    <w:rsid w:val="00970466"/>
    <w:rsid w:val="00972000"/>
    <w:rsid w:val="009722B5"/>
    <w:rsid w:val="009731E7"/>
    <w:rsid w:val="00974DF3"/>
    <w:rsid w:val="009834D3"/>
    <w:rsid w:val="009848E2"/>
    <w:rsid w:val="009911C2"/>
    <w:rsid w:val="00996E6C"/>
    <w:rsid w:val="00997E3B"/>
    <w:rsid w:val="009A0956"/>
    <w:rsid w:val="009A16F8"/>
    <w:rsid w:val="009A1D80"/>
    <w:rsid w:val="009A5916"/>
    <w:rsid w:val="009B2095"/>
    <w:rsid w:val="009B791C"/>
    <w:rsid w:val="009C1453"/>
    <w:rsid w:val="009C4530"/>
    <w:rsid w:val="009C4AEF"/>
    <w:rsid w:val="009C5F03"/>
    <w:rsid w:val="009D1A0E"/>
    <w:rsid w:val="009D57B3"/>
    <w:rsid w:val="009D5A8E"/>
    <w:rsid w:val="009E23E3"/>
    <w:rsid w:val="009E47B2"/>
    <w:rsid w:val="009F51B5"/>
    <w:rsid w:val="00A01AB4"/>
    <w:rsid w:val="00A03251"/>
    <w:rsid w:val="00A21B22"/>
    <w:rsid w:val="00A21E82"/>
    <w:rsid w:val="00A31D5C"/>
    <w:rsid w:val="00A422B6"/>
    <w:rsid w:val="00A42552"/>
    <w:rsid w:val="00A437FB"/>
    <w:rsid w:val="00A43C29"/>
    <w:rsid w:val="00A4516C"/>
    <w:rsid w:val="00A53FD4"/>
    <w:rsid w:val="00A5439D"/>
    <w:rsid w:val="00A54AD5"/>
    <w:rsid w:val="00A57791"/>
    <w:rsid w:val="00A60104"/>
    <w:rsid w:val="00A63A08"/>
    <w:rsid w:val="00A652BB"/>
    <w:rsid w:val="00A663CC"/>
    <w:rsid w:val="00A665C3"/>
    <w:rsid w:val="00A71B1F"/>
    <w:rsid w:val="00A733F4"/>
    <w:rsid w:val="00A8138C"/>
    <w:rsid w:val="00A81EB4"/>
    <w:rsid w:val="00A82FBD"/>
    <w:rsid w:val="00A8501D"/>
    <w:rsid w:val="00A85DD2"/>
    <w:rsid w:val="00A86FC7"/>
    <w:rsid w:val="00A96A5E"/>
    <w:rsid w:val="00AA2265"/>
    <w:rsid w:val="00AA3EAA"/>
    <w:rsid w:val="00AA432F"/>
    <w:rsid w:val="00AA5AFF"/>
    <w:rsid w:val="00AB4D60"/>
    <w:rsid w:val="00AB6ACD"/>
    <w:rsid w:val="00AC3242"/>
    <w:rsid w:val="00AC56A6"/>
    <w:rsid w:val="00AC77EE"/>
    <w:rsid w:val="00AD1168"/>
    <w:rsid w:val="00AD335F"/>
    <w:rsid w:val="00AD3E01"/>
    <w:rsid w:val="00AE4E3A"/>
    <w:rsid w:val="00AF010D"/>
    <w:rsid w:val="00B0153A"/>
    <w:rsid w:val="00B027A8"/>
    <w:rsid w:val="00B04F61"/>
    <w:rsid w:val="00B051E1"/>
    <w:rsid w:val="00B073C7"/>
    <w:rsid w:val="00B12BFB"/>
    <w:rsid w:val="00B149AA"/>
    <w:rsid w:val="00B176B8"/>
    <w:rsid w:val="00B17CEA"/>
    <w:rsid w:val="00B207BA"/>
    <w:rsid w:val="00B21EB5"/>
    <w:rsid w:val="00B2294F"/>
    <w:rsid w:val="00B25E8B"/>
    <w:rsid w:val="00B27D0D"/>
    <w:rsid w:val="00B30B9A"/>
    <w:rsid w:val="00B31C63"/>
    <w:rsid w:val="00B33D58"/>
    <w:rsid w:val="00B362A5"/>
    <w:rsid w:val="00B46662"/>
    <w:rsid w:val="00B5176F"/>
    <w:rsid w:val="00B52982"/>
    <w:rsid w:val="00B6005B"/>
    <w:rsid w:val="00B65626"/>
    <w:rsid w:val="00B6567D"/>
    <w:rsid w:val="00B65735"/>
    <w:rsid w:val="00B661A5"/>
    <w:rsid w:val="00B7441C"/>
    <w:rsid w:val="00B77CE3"/>
    <w:rsid w:val="00B81F2B"/>
    <w:rsid w:val="00B82033"/>
    <w:rsid w:val="00B83E3E"/>
    <w:rsid w:val="00B860BB"/>
    <w:rsid w:val="00B905B9"/>
    <w:rsid w:val="00B90C0A"/>
    <w:rsid w:val="00B90C4B"/>
    <w:rsid w:val="00B97B72"/>
    <w:rsid w:val="00BA24FF"/>
    <w:rsid w:val="00BA351E"/>
    <w:rsid w:val="00BA6C48"/>
    <w:rsid w:val="00BA75CC"/>
    <w:rsid w:val="00BA7DAA"/>
    <w:rsid w:val="00BA7DE9"/>
    <w:rsid w:val="00BB769E"/>
    <w:rsid w:val="00BC06AC"/>
    <w:rsid w:val="00BC09D2"/>
    <w:rsid w:val="00BC1BD0"/>
    <w:rsid w:val="00BC47DB"/>
    <w:rsid w:val="00BC51B1"/>
    <w:rsid w:val="00BD04CC"/>
    <w:rsid w:val="00BD1FBE"/>
    <w:rsid w:val="00BD7BE3"/>
    <w:rsid w:val="00BE0737"/>
    <w:rsid w:val="00BE1CA2"/>
    <w:rsid w:val="00BE66C6"/>
    <w:rsid w:val="00BF144E"/>
    <w:rsid w:val="00BF3EAE"/>
    <w:rsid w:val="00BF46F3"/>
    <w:rsid w:val="00BF48B1"/>
    <w:rsid w:val="00BF4AD5"/>
    <w:rsid w:val="00C002ED"/>
    <w:rsid w:val="00C01406"/>
    <w:rsid w:val="00C043F2"/>
    <w:rsid w:val="00C06071"/>
    <w:rsid w:val="00C14C97"/>
    <w:rsid w:val="00C15C33"/>
    <w:rsid w:val="00C176D2"/>
    <w:rsid w:val="00C17DAD"/>
    <w:rsid w:val="00C231FE"/>
    <w:rsid w:val="00C26CE1"/>
    <w:rsid w:val="00C312F4"/>
    <w:rsid w:val="00C33970"/>
    <w:rsid w:val="00C34D59"/>
    <w:rsid w:val="00C40017"/>
    <w:rsid w:val="00C429C0"/>
    <w:rsid w:val="00C45143"/>
    <w:rsid w:val="00C46E72"/>
    <w:rsid w:val="00C5038B"/>
    <w:rsid w:val="00C52EA1"/>
    <w:rsid w:val="00C534DE"/>
    <w:rsid w:val="00C55A65"/>
    <w:rsid w:val="00C56617"/>
    <w:rsid w:val="00C577A2"/>
    <w:rsid w:val="00C60325"/>
    <w:rsid w:val="00C618B3"/>
    <w:rsid w:val="00C63959"/>
    <w:rsid w:val="00C65C21"/>
    <w:rsid w:val="00C66701"/>
    <w:rsid w:val="00C71EF5"/>
    <w:rsid w:val="00C7275C"/>
    <w:rsid w:val="00C7726E"/>
    <w:rsid w:val="00C77D69"/>
    <w:rsid w:val="00C83513"/>
    <w:rsid w:val="00C838CE"/>
    <w:rsid w:val="00C922F8"/>
    <w:rsid w:val="00C9325C"/>
    <w:rsid w:val="00C93434"/>
    <w:rsid w:val="00C94578"/>
    <w:rsid w:val="00C95569"/>
    <w:rsid w:val="00C96B3B"/>
    <w:rsid w:val="00C97919"/>
    <w:rsid w:val="00C97DBC"/>
    <w:rsid w:val="00CA1310"/>
    <w:rsid w:val="00CA5764"/>
    <w:rsid w:val="00CA5858"/>
    <w:rsid w:val="00CA5888"/>
    <w:rsid w:val="00CA5AD3"/>
    <w:rsid w:val="00CA65B3"/>
    <w:rsid w:val="00CA71C1"/>
    <w:rsid w:val="00CB200A"/>
    <w:rsid w:val="00CB650F"/>
    <w:rsid w:val="00CC11F5"/>
    <w:rsid w:val="00CC3623"/>
    <w:rsid w:val="00CC4EB7"/>
    <w:rsid w:val="00CD2C02"/>
    <w:rsid w:val="00CD4615"/>
    <w:rsid w:val="00CD70AC"/>
    <w:rsid w:val="00CE0ED5"/>
    <w:rsid w:val="00CE148B"/>
    <w:rsid w:val="00CE5405"/>
    <w:rsid w:val="00CE705E"/>
    <w:rsid w:val="00CE7DBD"/>
    <w:rsid w:val="00CF00E3"/>
    <w:rsid w:val="00CF0359"/>
    <w:rsid w:val="00CF5614"/>
    <w:rsid w:val="00D00CEE"/>
    <w:rsid w:val="00D010AD"/>
    <w:rsid w:val="00D07C10"/>
    <w:rsid w:val="00D1016D"/>
    <w:rsid w:val="00D1176B"/>
    <w:rsid w:val="00D1191F"/>
    <w:rsid w:val="00D158E8"/>
    <w:rsid w:val="00D1595F"/>
    <w:rsid w:val="00D166CA"/>
    <w:rsid w:val="00D167A3"/>
    <w:rsid w:val="00D174C9"/>
    <w:rsid w:val="00D30125"/>
    <w:rsid w:val="00D32230"/>
    <w:rsid w:val="00D3257C"/>
    <w:rsid w:val="00D336CA"/>
    <w:rsid w:val="00D46866"/>
    <w:rsid w:val="00D504B2"/>
    <w:rsid w:val="00D51A33"/>
    <w:rsid w:val="00D51BA4"/>
    <w:rsid w:val="00D53843"/>
    <w:rsid w:val="00D54F51"/>
    <w:rsid w:val="00D6141F"/>
    <w:rsid w:val="00D62F06"/>
    <w:rsid w:val="00D63EFD"/>
    <w:rsid w:val="00D677B9"/>
    <w:rsid w:val="00D710FC"/>
    <w:rsid w:val="00D71E69"/>
    <w:rsid w:val="00D724BE"/>
    <w:rsid w:val="00D73B20"/>
    <w:rsid w:val="00D748D7"/>
    <w:rsid w:val="00D821AC"/>
    <w:rsid w:val="00D827A4"/>
    <w:rsid w:val="00D82AF1"/>
    <w:rsid w:val="00D86024"/>
    <w:rsid w:val="00D90C79"/>
    <w:rsid w:val="00D92E2E"/>
    <w:rsid w:val="00D954BB"/>
    <w:rsid w:val="00D95A29"/>
    <w:rsid w:val="00D95C59"/>
    <w:rsid w:val="00D95FC7"/>
    <w:rsid w:val="00D96244"/>
    <w:rsid w:val="00D96FD3"/>
    <w:rsid w:val="00D978E4"/>
    <w:rsid w:val="00D97B5B"/>
    <w:rsid w:val="00DA21B3"/>
    <w:rsid w:val="00DA47F6"/>
    <w:rsid w:val="00DB1227"/>
    <w:rsid w:val="00DB344E"/>
    <w:rsid w:val="00DB62D6"/>
    <w:rsid w:val="00DB73C9"/>
    <w:rsid w:val="00DB7559"/>
    <w:rsid w:val="00DB7999"/>
    <w:rsid w:val="00DB7E14"/>
    <w:rsid w:val="00DC339D"/>
    <w:rsid w:val="00DC373C"/>
    <w:rsid w:val="00DC7014"/>
    <w:rsid w:val="00DD0C6E"/>
    <w:rsid w:val="00DD14FA"/>
    <w:rsid w:val="00DD59B7"/>
    <w:rsid w:val="00DE3EF4"/>
    <w:rsid w:val="00DE5245"/>
    <w:rsid w:val="00DE66EE"/>
    <w:rsid w:val="00DE6787"/>
    <w:rsid w:val="00DE735C"/>
    <w:rsid w:val="00DF0CFB"/>
    <w:rsid w:val="00DF30CD"/>
    <w:rsid w:val="00DF3927"/>
    <w:rsid w:val="00DF3A2B"/>
    <w:rsid w:val="00DF50A9"/>
    <w:rsid w:val="00DF7123"/>
    <w:rsid w:val="00DF7C8C"/>
    <w:rsid w:val="00E01315"/>
    <w:rsid w:val="00E02EA1"/>
    <w:rsid w:val="00E03D37"/>
    <w:rsid w:val="00E04AAE"/>
    <w:rsid w:val="00E06FD3"/>
    <w:rsid w:val="00E10DB2"/>
    <w:rsid w:val="00E16395"/>
    <w:rsid w:val="00E23F02"/>
    <w:rsid w:val="00E242D3"/>
    <w:rsid w:val="00E24664"/>
    <w:rsid w:val="00E30308"/>
    <w:rsid w:val="00E32E61"/>
    <w:rsid w:val="00E32F1F"/>
    <w:rsid w:val="00E361D6"/>
    <w:rsid w:val="00E36955"/>
    <w:rsid w:val="00E3708B"/>
    <w:rsid w:val="00E3794D"/>
    <w:rsid w:val="00E439C8"/>
    <w:rsid w:val="00E43A06"/>
    <w:rsid w:val="00E46934"/>
    <w:rsid w:val="00E56482"/>
    <w:rsid w:val="00E60593"/>
    <w:rsid w:val="00E6373D"/>
    <w:rsid w:val="00E662ED"/>
    <w:rsid w:val="00E70812"/>
    <w:rsid w:val="00E737DD"/>
    <w:rsid w:val="00E76815"/>
    <w:rsid w:val="00E83339"/>
    <w:rsid w:val="00E841C7"/>
    <w:rsid w:val="00E86D39"/>
    <w:rsid w:val="00E92B13"/>
    <w:rsid w:val="00E9332C"/>
    <w:rsid w:val="00E94AA4"/>
    <w:rsid w:val="00EA1AF3"/>
    <w:rsid w:val="00EA2B91"/>
    <w:rsid w:val="00EA3007"/>
    <w:rsid w:val="00EB6D2F"/>
    <w:rsid w:val="00EB7CA0"/>
    <w:rsid w:val="00EC1C53"/>
    <w:rsid w:val="00EC761A"/>
    <w:rsid w:val="00ED1337"/>
    <w:rsid w:val="00ED5925"/>
    <w:rsid w:val="00EE0B50"/>
    <w:rsid w:val="00EE1370"/>
    <w:rsid w:val="00EE1F7C"/>
    <w:rsid w:val="00EE3638"/>
    <w:rsid w:val="00EE4F24"/>
    <w:rsid w:val="00EE6E8A"/>
    <w:rsid w:val="00EF004E"/>
    <w:rsid w:val="00F01000"/>
    <w:rsid w:val="00F03FAA"/>
    <w:rsid w:val="00F051FE"/>
    <w:rsid w:val="00F0532B"/>
    <w:rsid w:val="00F20E74"/>
    <w:rsid w:val="00F21974"/>
    <w:rsid w:val="00F22E04"/>
    <w:rsid w:val="00F2535F"/>
    <w:rsid w:val="00F2605E"/>
    <w:rsid w:val="00F308AF"/>
    <w:rsid w:val="00F32093"/>
    <w:rsid w:val="00F32599"/>
    <w:rsid w:val="00F365C2"/>
    <w:rsid w:val="00F365CA"/>
    <w:rsid w:val="00F426E2"/>
    <w:rsid w:val="00F45CF9"/>
    <w:rsid w:val="00F4660A"/>
    <w:rsid w:val="00F46ED2"/>
    <w:rsid w:val="00F53160"/>
    <w:rsid w:val="00F542EF"/>
    <w:rsid w:val="00F54B86"/>
    <w:rsid w:val="00F577A3"/>
    <w:rsid w:val="00F65C33"/>
    <w:rsid w:val="00F6627F"/>
    <w:rsid w:val="00F67136"/>
    <w:rsid w:val="00F6766F"/>
    <w:rsid w:val="00F7195E"/>
    <w:rsid w:val="00F76AE4"/>
    <w:rsid w:val="00F76B86"/>
    <w:rsid w:val="00F77DFB"/>
    <w:rsid w:val="00F805E2"/>
    <w:rsid w:val="00F80F81"/>
    <w:rsid w:val="00F83818"/>
    <w:rsid w:val="00F85BBE"/>
    <w:rsid w:val="00F90D3D"/>
    <w:rsid w:val="00FA09AC"/>
    <w:rsid w:val="00FA4B5D"/>
    <w:rsid w:val="00FA7C66"/>
    <w:rsid w:val="00FB1DA3"/>
    <w:rsid w:val="00FB745B"/>
    <w:rsid w:val="00FC6F38"/>
    <w:rsid w:val="00FC6F47"/>
    <w:rsid w:val="00FC746A"/>
    <w:rsid w:val="00FD39EF"/>
    <w:rsid w:val="00FD6112"/>
    <w:rsid w:val="00FE3D32"/>
    <w:rsid w:val="00FE74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5C2"/>
    <w:rPr>
      <w:rFonts w:ascii="Calibri" w:eastAsia="Calibri" w:hAnsi="Calibri" w:cs="Times New Roman"/>
    </w:rPr>
  </w:style>
  <w:style w:type="paragraph" w:styleId="Ttulo1">
    <w:name w:val="heading 1"/>
    <w:basedOn w:val="Normal"/>
    <w:next w:val="Normal"/>
    <w:link w:val="Ttulo1Char"/>
    <w:qFormat/>
    <w:rsid w:val="00910F78"/>
    <w:pPr>
      <w:keepNext/>
      <w:numPr>
        <w:numId w:val="7"/>
      </w:numPr>
      <w:spacing w:after="960" w:line="240" w:lineRule="auto"/>
      <w:outlineLvl w:val="0"/>
    </w:pPr>
    <w:rPr>
      <w:rFonts w:ascii="Times New Roman" w:eastAsia="Times New Roman" w:hAnsi="Times New Roman"/>
      <w:b/>
      <w:caps/>
      <w:kern w:val="28"/>
      <w:sz w:val="24"/>
      <w:szCs w:val="24"/>
      <w:lang w:val="x-none" w:eastAsia="x-none"/>
    </w:rPr>
  </w:style>
  <w:style w:type="paragraph" w:styleId="Ttulo2">
    <w:name w:val="heading 2"/>
    <w:basedOn w:val="Normal"/>
    <w:next w:val="Normal"/>
    <w:link w:val="Ttulo2Char"/>
    <w:qFormat/>
    <w:rsid w:val="00B82033"/>
    <w:pPr>
      <w:keepNext/>
      <w:numPr>
        <w:ilvl w:val="1"/>
        <w:numId w:val="7"/>
      </w:numPr>
      <w:spacing w:before="120" w:after="120" w:line="360" w:lineRule="auto"/>
      <w:jc w:val="both"/>
      <w:outlineLvl w:val="1"/>
    </w:pPr>
    <w:rPr>
      <w:rFonts w:ascii="Times New Roman" w:eastAsia="Times New Roman" w:hAnsi="Times New Roman"/>
      <w:b/>
      <w:caps/>
      <w:sz w:val="24"/>
      <w:szCs w:val="24"/>
      <w:lang w:val="x-none" w:eastAsia="x-none"/>
    </w:rPr>
  </w:style>
  <w:style w:type="paragraph" w:styleId="Ttulo3">
    <w:name w:val="heading 3"/>
    <w:basedOn w:val="Normal"/>
    <w:next w:val="Normal"/>
    <w:link w:val="Ttulo3Char"/>
    <w:qFormat/>
    <w:rsid w:val="00B82033"/>
    <w:pPr>
      <w:keepNext/>
      <w:numPr>
        <w:ilvl w:val="2"/>
        <w:numId w:val="7"/>
      </w:numPr>
      <w:spacing w:before="120" w:after="120" w:line="360" w:lineRule="auto"/>
      <w:jc w:val="both"/>
      <w:outlineLvl w:val="2"/>
    </w:pPr>
    <w:rPr>
      <w:rFonts w:ascii="Times New Roman" w:eastAsia="Times New Roman" w:hAnsi="Times New Roman"/>
      <w:b/>
      <w:sz w:val="24"/>
      <w:szCs w:val="24"/>
      <w:lang w:val="x-none" w:eastAsia="x-none"/>
    </w:rPr>
  </w:style>
  <w:style w:type="paragraph" w:styleId="Ttulo4">
    <w:name w:val="heading 4"/>
    <w:basedOn w:val="Normal"/>
    <w:next w:val="Normal"/>
    <w:link w:val="Ttulo4Char"/>
    <w:qFormat/>
    <w:rsid w:val="00910F78"/>
    <w:pPr>
      <w:keepNext/>
      <w:numPr>
        <w:ilvl w:val="3"/>
        <w:numId w:val="7"/>
      </w:numPr>
      <w:spacing w:before="960" w:after="960" w:line="360" w:lineRule="auto"/>
      <w:jc w:val="both"/>
      <w:outlineLvl w:val="3"/>
    </w:pPr>
    <w:rPr>
      <w:rFonts w:ascii="Times New Roman" w:eastAsia="Times New Roman" w:hAnsi="Times New Roman"/>
      <w:sz w:val="24"/>
      <w:szCs w:val="24"/>
      <w:lang w:val="x-none" w:eastAsia="x-none"/>
    </w:rPr>
  </w:style>
  <w:style w:type="paragraph" w:styleId="Ttulo5">
    <w:name w:val="heading 5"/>
    <w:basedOn w:val="Normal"/>
    <w:next w:val="Normal"/>
    <w:link w:val="Ttulo5Char"/>
    <w:qFormat/>
    <w:rsid w:val="00910F78"/>
    <w:pPr>
      <w:numPr>
        <w:ilvl w:val="4"/>
        <w:numId w:val="7"/>
      </w:numPr>
      <w:spacing w:before="960" w:after="960" w:line="360" w:lineRule="auto"/>
      <w:jc w:val="both"/>
      <w:outlineLvl w:val="4"/>
    </w:pPr>
    <w:rPr>
      <w:rFonts w:ascii="Times New Roman" w:eastAsia="Times New Roman" w:hAnsi="Times New Roman"/>
      <w:i/>
      <w:sz w:val="24"/>
      <w:szCs w:val="20"/>
      <w:lang w:val="x-none" w:eastAsia="x-none"/>
    </w:rPr>
  </w:style>
  <w:style w:type="paragraph" w:styleId="Ttulo6">
    <w:name w:val="heading 6"/>
    <w:basedOn w:val="Normal"/>
    <w:next w:val="Normal"/>
    <w:link w:val="Ttulo6Char"/>
    <w:qFormat/>
    <w:rsid w:val="00910F78"/>
    <w:pPr>
      <w:numPr>
        <w:ilvl w:val="5"/>
        <w:numId w:val="7"/>
      </w:numPr>
      <w:spacing w:before="720" w:after="720" w:line="240" w:lineRule="auto"/>
      <w:ind w:left="1151" w:hanging="1151"/>
      <w:jc w:val="both"/>
      <w:outlineLvl w:val="5"/>
    </w:pPr>
    <w:rPr>
      <w:rFonts w:ascii="Times New Roman" w:eastAsia="Times New Roman" w:hAnsi="Times New Roman"/>
      <w:bCs/>
      <w:i/>
      <w:sz w:val="24"/>
      <w:szCs w:val="24"/>
      <w:lang w:eastAsia="pt-BR"/>
    </w:rPr>
  </w:style>
  <w:style w:type="paragraph" w:styleId="Ttulo7">
    <w:name w:val="heading 7"/>
    <w:basedOn w:val="Normal"/>
    <w:next w:val="Normal"/>
    <w:link w:val="Ttulo7Char"/>
    <w:qFormat/>
    <w:rsid w:val="00910F78"/>
    <w:pPr>
      <w:numPr>
        <w:ilvl w:val="6"/>
        <w:numId w:val="7"/>
      </w:numPr>
      <w:spacing w:before="720" w:after="720" w:line="240" w:lineRule="auto"/>
      <w:ind w:left="1298" w:hanging="1298"/>
      <w:jc w:val="both"/>
      <w:outlineLvl w:val="6"/>
    </w:pPr>
    <w:rPr>
      <w:rFonts w:ascii="Times New Roman" w:eastAsia="Times New Roman" w:hAnsi="Times New Roman"/>
      <w:i/>
      <w:sz w:val="24"/>
      <w:szCs w:val="24"/>
      <w:lang w:eastAsia="pt-BR"/>
    </w:rPr>
  </w:style>
  <w:style w:type="paragraph" w:styleId="Ttulo8">
    <w:name w:val="heading 8"/>
    <w:basedOn w:val="Normal"/>
    <w:next w:val="Normal"/>
    <w:link w:val="Ttulo8Char"/>
    <w:qFormat/>
    <w:rsid w:val="00910F78"/>
    <w:pPr>
      <w:numPr>
        <w:ilvl w:val="7"/>
        <w:numId w:val="7"/>
      </w:numPr>
      <w:spacing w:before="720" w:after="720" w:line="240" w:lineRule="auto"/>
      <w:jc w:val="both"/>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910F78"/>
    <w:pPr>
      <w:numPr>
        <w:ilvl w:val="8"/>
        <w:numId w:val="7"/>
      </w:numPr>
      <w:spacing w:before="720" w:after="720" w:line="240" w:lineRule="auto"/>
      <w:ind w:left="1582" w:hanging="1582"/>
      <w:jc w:val="both"/>
      <w:outlineLvl w:val="8"/>
    </w:pPr>
    <w:rPr>
      <w:rFonts w:ascii="Times New Roman" w:eastAsia="Times New Roman" w:hAnsi="Times New Roman" w:cs="Arial"/>
      <w: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365C2"/>
    <w:pPr>
      <w:ind w:left="720"/>
      <w:contextualSpacing/>
    </w:pPr>
  </w:style>
  <w:style w:type="character" w:styleId="Hyperlink">
    <w:name w:val="Hyperlink"/>
    <w:uiPriority w:val="99"/>
    <w:unhideWhenUsed/>
    <w:rsid w:val="00F365C2"/>
    <w:rPr>
      <w:color w:val="0000FF"/>
      <w:u w:val="single"/>
    </w:rPr>
  </w:style>
  <w:style w:type="paragraph" w:customStyle="1" w:styleId="Default">
    <w:name w:val="Default"/>
    <w:rsid w:val="00F365C2"/>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elacomgrade">
    <w:name w:val="Table Grid"/>
    <w:basedOn w:val="Tabelanormal"/>
    <w:uiPriority w:val="59"/>
    <w:rsid w:val="00F365C2"/>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semiHidden/>
    <w:unhideWhenUsed/>
    <w:rsid w:val="00F365C2"/>
    <w:rPr>
      <w:sz w:val="16"/>
      <w:szCs w:val="16"/>
    </w:rPr>
  </w:style>
  <w:style w:type="paragraph" w:styleId="Textodecomentrio">
    <w:name w:val="annotation text"/>
    <w:basedOn w:val="Normal"/>
    <w:link w:val="TextodecomentrioChar"/>
    <w:uiPriority w:val="99"/>
    <w:semiHidden/>
    <w:unhideWhenUsed/>
    <w:rsid w:val="00F365C2"/>
    <w:rPr>
      <w:sz w:val="20"/>
      <w:szCs w:val="20"/>
    </w:rPr>
  </w:style>
  <w:style w:type="character" w:customStyle="1" w:styleId="TextodecomentrioChar">
    <w:name w:val="Texto de comentário Char"/>
    <w:basedOn w:val="Fontepargpadro"/>
    <w:link w:val="Textodecomentrio"/>
    <w:uiPriority w:val="99"/>
    <w:semiHidden/>
    <w:rsid w:val="00F365C2"/>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F365C2"/>
    <w:rPr>
      <w:b/>
      <w:bCs/>
    </w:rPr>
  </w:style>
  <w:style w:type="character" w:customStyle="1" w:styleId="AssuntodocomentrioChar">
    <w:name w:val="Assunto do comentário Char"/>
    <w:basedOn w:val="TextodecomentrioChar"/>
    <w:link w:val="Assuntodocomentrio"/>
    <w:uiPriority w:val="99"/>
    <w:semiHidden/>
    <w:rsid w:val="00F365C2"/>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F365C2"/>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F365C2"/>
    <w:rPr>
      <w:rFonts w:ascii="Tahoma" w:eastAsia="Calibri" w:hAnsi="Tahoma" w:cs="Times New Roman"/>
      <w:sz w:val="16"/>
      <w:szCs w:val="16"/>
    </w:rPr>
  </w:style>
  <w:style w:type="character" w:styleId="nfase">
    <w:name w:val="Emphasis"/>
    <w:uiPriority w:val="20"/>
    <w:qFormat/>
    <w:rsid w:val="00F365C2"/>
    <w:rPr>
      <w:i/>
      <w:iCs/>
    </w:rPr>
  </w:style>
  <w:style w:type="paragraph" w:styleId="Cabealho">
    <w:name w:val="header"/>
    <w:basedOn w:val="Normal"/>
    <w:link w:val="CabealhoChar"/>
    <w:uiPriority w:val="99"/>
    <w:unhideWhenUsed/>
    <w:rsid w:val="00F365C2"/>
    <w:pPr>
      <w:tabs>
        <w:tab w:val="center" w:pos="4252"/>
        <w:tab w:val="right" w:pos="8504"/>
      </w:tabs>
    </w:pPr>
  </w:style>
  <w:style w:type="character" w:customStyle="1" w:styleId="CabealhoChar">
    <w:name w:val="Cabeçalho Char"/>
    <w:basedOn w:val="Fontepargpadro"/>
    <w:link w:val="Cabealho"/>
    <w:uiPriority w:val="99"/>
    <w:rsid w:val="00F365C2"/>
    <w:rPr>
      <w:rFonts w:ascii="Calibri" w:eastAsia="Calibri" w:hAnsi="Calibri" w:cs="Times New Roman"/>
    </w:rPr>
  </w:style>
  <w:style w:type="paragraph" w:styleId="Rodap">
    <w:name w:val="footer"/>
    <w:basedOn w:val="Normal"/>
    <w:link w:val="RodapChar"/>
    <w:uiPriority w:val="99"/>
    <w:unhideWhenUsed/>
    <w:rsid w:val="00F365C2"/>
    <w:pPr>
      <w:tabs>
        <w:tab w:val="center" w:pos="4252"/>
        <w:tab w:val="right" w:pos="8504"/>
      </w:tabs>
    </w:pPr>
  </w:style>
  <w:style w:type="character" w:customStyle="1" w:styleId="RodapChar">
    <w:name w:val="Rodapé Char"/>
    <w:basedOn w:val="Fontepargpadro"/>
    <w:link w:val="Rodap"/>
    <w:uiPriority w:val="99"/>
    <w:rsid w:val="00F365C2"/>
    <w:rPr>
      <w:rFonts w:ascii="Calibri" w:eastAsia="Calibri" w:hAnsi="Calibri" w:cs="Times New Roman"/>
    </w:rPr>
  </w:style>
  <w:style w:type="paragraph" w:styleId="Bibliografia">
    <w:name w:val="Bibliography"/>
    <w:basedOn w:val="Normal"/>
    <w:next w:val="Normal"/>
    <w:uiPriority w:val="37"/>
    <w:unhideWhenUsed/>
    <w:rsid w:val="00F365C2"/>
  </w:style>
  <w:style w:type="character" w:styleId="Forte">
    <w:name w:val="Strong"/>
    <w:uiPriority w:val="22"/>
    <w:qFormat/>
    <w:rsid w:val="00F365C2"/>
    <w:rPr>
      <w:b/>
      <w:bCs/>
    </w:rPr>
  </w:style>
  <w:style w:type="character" w:customStyle="1" w:styleId="apple-converted-space">
    <w:name w:val="apple-converted-space"/>
    <w:rsid w:val="00F365C2"/>
  </w:style>
  <w:style w:type="paragraph" w:styleId="NormalWeb">
    <w:name w:val="Normal (Web)"/>
    <w:basedOn w:val="Normal"/>
    <w:uiPriority w:val="99"/>
    <w:rsid w:val="00F365C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11Resumos">
    <w:name w:val="11 Resumos"/>
    <w:basedOn w:val="Normal"/>
    <w:rsid w:val="00F365C2"/>
    <w:pPr>
      <w:spacing w:after="0" w:line="360" w:lineRule="auto"/>
      <w:jc w:val="both"/>
    </w:pPr>
    <w:rPr>
      <w:rFonts w:ascii="Times New Roman" w:eastAsia="Times New Roman" w:hAnsi="Times New Roman"/>
      <w:sz w:val="24"/>
      <w:szCs w:val="20"/>
      <w:lang w:eastAsia="pt-BR"/>
    </w:rPr>
  </w:style>
  <w:style w:type="paragraph" w:customStyle="1" w:styleId="1Texto">
    <w:name w:val="1 Texto"/>
    <w:basedOn w:val="Normal"/>
    <w:link w:val="1TextoChar"/>
    <w:rsid w:val="00F365C2"/>
    <w:pPr>
      <w:spacing w:after="0" w:line="360" w:lineRule="auto"/>
      <w:ind w:firstLine="1134"/>
      <w:jc w:val="both"/>
    </w:pPr>
    <w:rPr>
      <w:rFonts w:ascii="Times New Roman" w:eastAsia="Times New Roman" w:hAnsi="Times New Roman"/>
      <w:sz w:val="24"/>
      <w:szCs w:val="24"/>
    </w:rPr>
  </w:style>
  <w:style w:type="character" w:customStyle="1" w:styleId="1TextoChar">
    <w:name w:val="1 Texto Char"/>
    <w:link w:val="1Texto"/>
    <w:rsid w:val="00F365C2"/>
    <w:rPr>
      <w:rFonts w:ascii="Times New Roman" w:eastAsia="Times New Roman" w:hAnsi="Times New Roman" w:cs="Times New Roman"/>
      <w:sz w:val="24"/>
      <w:szCs w:val="24"/>
    </w:rPr>
  </w:style>
  <w:style w:type="paragraph" w:styleId="Reviso">
    <w:name w:val="Revision"/>
    <w:hidden/>
    <w:uiPriority w:val="99"/>
    <w:semiHidden/>
    <w:rsid w:val="00F365C2"/>
    <w:pPr>
      <w:spacing w:after="0" w:line="240" w:lineRule="auto"/>
    </w:pPr>
    <w:rPr>
      <w:rFonts w:ascii="Calibri" w:eastAsia="Calibri" w:hAnsi="Calibri" w:cs="Times New Roman"/>
    </w:rPr>
  </w:style>
  <w:style w:type="paragraph" w:customStyle="1" w:styleId="01-CAPA">
    <w:name w:val="01 - CAPA"/>
    <w:basedOn w:val="Normal"/>
    <w:rsid w:val="00F365C2"/>
    <w:pPr>
      <w:spacing w:after="0" w:line="360" w:lineRule="auto"/>
      <w:jc w:val="center"/>
    </w:pPr>
    <w:rPr>
      <w:rFonts w:ascii="Times New Roman" w:eastAsia="Times New Roman" w:hAnsi="Times New Roman"/>
      <w:b/>
      <w:caps/>
      <w:sz w:val="24"/>
      <w:szCs w:val="20"/>
      <w:lang w:eastAsia="pt-BR"/>
    </w:rPr>
  </w:style>
  <w:style w:type="paragraph" w:customStyle="1" w:styleId="Pa10">
    <w:name w:val="Pa10"/>
    <w:basedOn w:val="Default"/>
    <w:next w:val="Default"/>
    <w:uiPriority w:val="99"/>
    <w:rsid w:val="00F365C2"/>
    <w:pPr>
      <w:spacing w:line="211" w:lineRule="atLeast"/>
    </w:pPr>
    <w:rPr>
      <w:rFonts w:ascii="Serifa BT" w:hAnsi="Serifa BT"/>
      <w:color w:val="auto"/>
      <w:lang w:eastAsia="pt-BR"/>
    </w:rPr>
  </w:style>
  <w:style w:type="character" w:customStyle="1" w:styleId="article-title">
    <w:name w:val="article-title"/>
    <w:rsid w:val="00F365C2"/>
  </w:style>
  <w:style w:type="character" w:customStyle="1" w:styleId="Ttulo1Char">
    <w:name w:val="Título 1 Char"/>
    <w:basedOn w:val="Fontepargpadro"/>
    <w:link w:val="Ttulo1"/>
    <w:rsid w:val="00910F78"/>
    <w:rPr>
      <w:rFonts w:ascii="Times New Roman" w:eastAsia="Times New Roman" w:hAnsi="Times New Roman" w:cs="Times New Roman"/>
      <w:b/>
      <w:caps/>
      <w:kern w:val="28"/>
      <w:sz w:val="24"/>
      <w:szCs w:val="24"/>
      <w:lang w:val="x-none" w:eastAsia="x-none"/>
    </w:rPr>
  </w:style>
  <w:style w:type="character" w:customStyle="1" w:styleId="Ttulo2Char">
    <w:name w:val="Título 2 Char"/>
    <w:basedOn w:val="Fontepargpadro"/>
    <w:link w:val="Ttulo2"/>
    <w:rsid w:val="00B82033"/>
    <w:rPr>
      <w:rFonts w:ascii="Times New Roman" w:eastAsia="Times New Roman" w:hAnsi="Times New Roman" w:cs="Times New Roman"/>
      <w:b/>
      <w:caps/>
      <w:sz w:val="24"/>
      <w:szCs w:val="24"/>
      <w:lang w:val="x-none" w:eastAsia="x-none"/>
    </w:rPr>
  </w:style>
  <w:style w:type="character" w:customStyle="1" w:styleId="Ttulo3Char">
    <w:name w:val="Título 3 Char"/>
    <w:basedOn w:val="Fontepargpadro"/>
    <w:link w:val="Ttulo3"/>
    <w:rsid w:val="00B82033"/>
    <w:rPr>
      <w:rFonts w:ascii="Times New Roman" w:eastAsia="Times New Roman" w:hAnsi="Times New Roman" w:cs="Times New Roman"/>
      <w:b/>
      <w:sz w:val="24"/>
      <w:szCs w:val="24"/>
      <w:lang w:val="x-none" w:eastAsia="x-none"/>
    </w:rPr>
  </w:style>
  <w:style w:type="character" w:customStyle="1" w:styleId="Ttulo4Char">
    <w:name w:val="Título 4 Char"/>
    <w:basedOn w:val="Fontepargpadro"/>
    <w:link w:val="Ttulo4"/>
    <w:rsid w:val="00910F78"/>
    <w:rPr>
      <w:rFonts w:ascii="Times New Roman" w:eastAsia="Times New Roman" w:hAnsi="Times New Roman" w:cs="Times New Roman"/>
      <w:sz w:val="24"/>
      <w:szCs w:val="24"/>
      <w:lang w:val="x-none" w:eastAsia="x-none"/>
    </w:rPr>
  </w:style>
  <w:style w:type="character" w:customStyle="1" w:styleId="Ttulo5Char">
    <w:name w:val="Título 5 Char"/>
    <w:basedOn w:val="Fontepargpadro"/>
    <w:link w:val="Ttulo5"/>
    <w:rsid w:val="00910F78"/>
    <w:rPr>
      <w:rFonts w:ascii="Times New Roman" w:eastAsia="Times New Roman" w:hAnsi="Times New Roman" w:cs="Times New Roman"/>
      <w:i/>
      <w:sz w:val="24"/>
      <w:szCs w:val="20"/>
      <w:lang w:val="x-none" w:eastAsia="x-none"/>
    </w:rPr>
  </w:style>
  <w:style w:type="character" w:customStyle="1" w:styleId="Ttulo6Char">
    <w:name w:val="Título 6 Char"/>
    <w:basedOn w:val="Fontepargpadro"/>
    <w:link w:val="Ttulo6"/>
    <w:rsid w:val="00910F78"/>
    <w:rPr>
      <w:rFonts w:ascii="Times New Roman" w:eastAsia="Times New Roman" w:hAnsi="Times New Roman" w:cs="Times New Roman"/>
      <w:bCs/>
      <w:i/>
      <w:sz w:val="24"/>
      <w:szCs w:val="24"/>
      <w:lang w:eastAsia="pt-BR"/>
    </w:rPr>
  </w:style>
  <w:style w:type="character" w:customStyle="1" w:styleId="Ttulo7Char">
    <w:name w:val="Título 7 Char"/>
    <w:basedOn w:val="Fontepargpadro"/>
    <w:link w:val="Ttulo7"/>
    <w:rsid w:val="00910F78"/>
    <w:rPr>
      <w:rFonts w:ascii="Times New Roman" w:eastAsia="Times New Roman" w:hAnsi="Times New Roman" w:cs="Times New Roman"/>
      <w:i/>
      <w:sz w:val="24"/>
      <w:szCs w:val="24"/>
      <w:lang w:eastAsia="pt-BR"/>
    </w:rPr>
  </w:style>
  <w:style w:type="character" w:customStyle="1" w:styleId="Ttulo8Char">
    <w:name w:val="Título 8 Char"/>
    <w:basedOn w:val="Fontepargpadro"/>
    <w:link w:val="Ttulo8"/>
    <w:rsid w:val="00910F78"/>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910F78"/>
    <w:rPr>
      <w:rFonts w:ascii="Times New Roman" w:eastAsia="Times New Roman" w:hAnsi="Times New Roman" w:cs="Arial"/>
      <w:i/>
      <w:sz w:val="24"/>
      <w:szCs w:val="24"/>
      <w:lang w:eastAsia="pt-BR"/>
    </w:rPr>
  </w:style>
  <w:style w:type="paragraph" w:customStyle="1" w:styleId="Top1">
    <w:name w:val="Top 1"/>
    <w:basedOn w:val="Ttulo1"/>
    <w:link w:val="Top1Char"/>
    <w:qFormat/>
    <w:rsid w:val="00910F78"/>
  </w:style>
  <w:style w:type="character" w:customStyle="1" w:styleId="Top1Char">
    <w:name w:val="Top 1 Char"/>
    <w:link w:val="Top1"/>
    <w:rsid w:val="00910F78"/>
    <w:rPr>
      <w:rFonts w:ascii="Times New Roman" w:eastAsia="Times New Roman" w:hAnsi="Times New Roman" w:cs="Times New Roman"/>
      <w:b/>
      <w:caps/>
      <w:kern w:val="28"/>
      <w:sz w:val="24"/>
      <w:szCs w:val="24"/>
      <w:lang w:val="x-none" w:eastAsia="x-none"/>
    </w:rPr>
  </w:style>
  <w:style w:type="paragraph" w:styleId="CabealhodoSumrio">
    <w:name w:val="TOC Heading"/>
    <w:basedOn w:val="Ttulo1"/>
    <w:next w:val="Normal"/>
    <w:uiPriority w:val="39"/>
    <w:unhideWhenUsed/>
    <w:qFormat/>
    <w:rsid w:val="00910F78"/>
    <w:pPr>
      <w:keepLines/>
      <w:numPr>
        <w:numId w:val="0"/>
      </w:numPr>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val="pt-BR" w:eastAsia="pt-BR"/>
    </w:rPr>
  </w:style>
  <w:style w:type="paragraph" w:styleId="Sumrio1">
    <w:name w:val="toc 1"/>
    <w:basedOn w:val="Normal"/>
    <w:next w:val="Normal"/>
    <w:autoRedefine/>
    <w:uiPriority w:val="39"/>
    <w:unhideWhenUsed/>
    <w:rsid w:val="00C45143"/>
    <w:pPr>
      <w:spacing w:before="360" w:after="0"/>
    </w:pPr>
    <w:rPr>
      <w:rFonts w:asciiTheme="majorHAnsi" w:hAnsiTheme="majorHAnsi"/>
      <w:b/>
      <w:bCs/>
      <w:caps/>
      <w:sz w:val="24"/>
      <w:szCs w:val="24"/>
    </w:rPr>
  </w:style>
  <w:style w:type="paragraph" w:styleId="Sumrio2">
    <w:name w:val="toc 2"/>
    <w:basedOn w:val="Normal"/>
    <w:next w:val="Normal"/>
    <w:autoRedefine/>
    <w:uiPriority w:val="39"/>
    <w:unhideWhenUsed/>
    <w:rsid w:val="007E3154"/>
    <w:pPr>
      <w:tabs>
        <w:tab w:val="left" w:pos="660"/>
        <w:tab w:val="left" w:pos="709"/>
        <w:tab w:val="right" w:pos="9061"/>
      </w:tabs>
      <w:spacing w:before="240" w:after="0"/>
      <w:ind w:firstLine="284"/>
    </w:pPr>
    <w:rPr>
      <w:rFonts w:asciiTheme="minorHAnsi" w:hAnsiTheme="minorHAnsi"/>
      <w:b/>
      <w:bCs/>
      <w:sz w:val="20"/>
      <w:szCs w:val="20"/>
    </w:rPr>
  </w:style>
  <w:style w:type="paragraph" w:styleId="Sumrio3">
    <w:name w:val="toc 3"/>
    <w:basedOn w:val="Normal"/>
    <w:next w:val="Normal"/>
    <w:autoRedefine/>
    <w:uiPriority w:val="39"/>
    <w:unhideWhenUsed/>
    <w:rsid w:val="007E3154"/>
    <w:pPr>
      <w:tabs>
        <w:tab w:val="left" w:pos="709"/>
        <w:tab w:val="left" w:pos="1134"/>
        <w:tab w:val="right" w:pos="9061"/>
      </w:tabs>
      <w:spacing w:after="0"/>
      <w:ind w:firstLine="567"/>
    </w:pPr>
    <w:rPr>
      <w:rFonts w:asciiTheme="minorHAnsi" w:hAnsiTheme="minorHAnsi"/>
      <w:sz w:val="20"/>
      <w:szCs w:val="20"/>
    </w:rPr>
  </w:style>
  <w:style w:type="paragraph" w:styleId="Sumrio4">
    <w:name w:val="toc 4"/>
    <w:basedOn w:val="Normal"/>
    <w:next w:val="Normal"/>
    <w:autoRedefine/>
    <w:uiPriority w:val="39"/>
    <w:unhideWhenUsed/>
    <w:rsid w:val="00C45143"/>
    <w:pPr>
      <w:spacing w:after="0"/>
      <w:ind w:left="440"/>
    </w:pPr>
    <w:rPr>
      <w:rFonts w:asciiTheme="minorHAnsi" w:hAnsiTheme="minorHAnsi"/>
      <w:sz w:val="20"/>
      <w:szCs w:val="20"/>
    </w:rPr>
  </w:style>
  <w:style w:type="paragraph" w:styleId="Sumrio5">
    <w:name w:val="toc 5"/>
    <w:basedOn w:val="Normal"/>
    <w:next w:val="Normal"/>
    <w:autoRedefine/>
    <w:uiPriority w:val="39"/>
    <w:unhideWhenUsed/>
    <w:rsid w:val="00C45143"/>
    <w:pPr>
      <w:spacing w:after="0"/>
      <w:ind w:left="660"/>
    </w:pPr>
    <w:rPr>
      <w:rFonts w:asciiTheme="minorHAnsi" w:hAnsiTheme="minorHAnsi"/>
      <w:sz w:val="20"/>
      <w:szCs w:val="20"/>
    </w:rPr>
  </w:style>
  <w:style w:type="paragraph" w:styleId="Sumrio6">
    <w:name w:val="toc 6"/>
    <w:basedOn w:val="Normal"/>
    <w:next w:val="Normal"/>
    <w:autoRedefine/>
    <w:uiPriority w:val="39"/>
    <w:unhideWhenUsed/>
    <w:rsid w:val="00C45143"/>
    <w:pPr>
      <w:spacing w:after="0"/>
      <w:ind w:left="880"/>
    </w:pPr>
    <w:rPr>
      <w:rFonts w:asciiTheme="minorHAnsi" w:hAnsiTheme="minorHAnsi"/>
      <w:sz w:val="20"/>
      <w:szCs w:val="20"/>
    </w:rPr>
  </w:style>
  <w:style w:type="paragraph" w:styleId="Sumrio7">
    <w:name w:val="toc 7"/>
    <w:basedOn w:val="Normal"/>
    <w:next w:val="Normal"/>
    <w:autoRedefine/>
    <w:uiPriority w:val="39"/>
    <w:unhideWhenUsed/>
    <w:rsid w:val="00C45143"/>
    <w:pPr>
      <w:spacing w:after="0"/>
      <w:ind w:left="1100"/>
    </w:pPr>
    <w:rPr>
      <w:rFonts w:asciiTheme="minorHAnsi" w:hAnsiTheme="minorHAnsi"/>
      <w:sz w:val="20"/>
      <w:szCs w:val="20"/>
    </w:rPr>
  </w:style>
  <w:style w:type="paragraph" w:styleId="Sumrio8">
    <w:name w:val="toc 8"/>
    <w:basedOn w:val="Normal"/>
    <w:next w:val="Normal"/>
    <w:autoRedefine/>
    <w:uiPriority w:val="39"/>
    <w:unhideWhenUsed/>
    <w:rsid w:val="00C45143"/>
    <w:pPr>
      <w:spacing w:after="0"/>
      <w:ind w:left="1320"/>
    </w:pPr>
    <w:rPr>
      <w:rFonts w:asciiTheme="minorHAnsi" w:hAnsiTheme="minorHAnsi"/>
      <w:sz w:val="20"/>
      <w:szCs w:val="20"/>
    </w:rPr>
  </w:style>
  <w:style w:type="paragraph" w:styleId="Sumrio9">
    <w:name w:val="toc 9"/>
    <w:basedOn w:val="Normal"/>
    <w:next w:val="Normal"/>
    <w:autoRedefine/>
    <w:uiPriority w:val="39"/>
    <w:unhideWhenUsed/>
    <w:rsid w:val="00C45143"/>
    <w:pPr>
      <w:spacing w:after="0"/>
      <w:ind w:left="1540"/>
    </w:pPr>
    <w:rPr>
      <w:rFonts w:asciiTheme="minorHAnsi" w:hAnsiTheme="minorHAnsi"/>
      <w:sz w:val="20"/>
      <w:szCs w:val="20"/>
    </w:rPr>
  </w:style>
  <w:style w:type="paragraph" w:styleId="Legenda">
    <w:name w:val="caption"/>
    <w:basedOn w:val="Normal"/>
    <w:next w:val="Normal"/>
    <w:uiPriority w:val="35"/>
    <w:unhideWhenUsed/>
    <w:qFormat/>
    <w:rsid w:val="00903148"/>
    <w:pPr>
      <w:spacing w:line="240" w:lineRule="auto"/>
    </w:pPr>
    <w:rPr>
      <w:b/>
      <w:bCs/>
      <w:color w:val="4F81BD" w:themeColor="accent1"/>
      <w:sz w:val="18"/>
      <w:szCs w:val="18"/>
    </w:rPr>
  </w:style>
  <w:style w:type="table" w:styleId="SombreamentoClaro-nfase3">
    <w:name w:val="Light Shading Accent 3"/>
    <w:basedOn w:val="Tabelanormal"/>
    <w:uiPriority w:val="60"/>
    <w:rsid w:val="000B023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Clara">
    <w:name w:val="Light List"/>
    <w:basedOn w:val="Tabelanormal"/>
    <w:uiPriority w:val="61"/>
    <w:rsid w:val="00CE540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mentoClaro">
    <w:name w:val="Light Shading"/>
    <w:basedOn w:val="Tabelanormal"/>
    <w:uiPriority w:val="60"/>
    <w:rsid w:val="004B764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Mdio1">
    <w:name w:val="Medium Shading 1"/>
    <w:basedOn w:val="Tabelanormal"/>
    <w:uiPriority w:val="63"/>
    <w:rsid w:val="004B764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63Naturezadotrabalho">
    <w:name w:val="63 Natureza do trabalho"/>
    <w:basedOn w:val="Normal"/>
    <w:rsid w:val="007D3BE7"/>
    <w:pPr>
      <w:spacing w:after="0" w:line="240" w:lineRule="auto"/>
      <w:ind w:left="4536"/>
      <w:jc w:val="both"/>
    </w:pPr>
    <w:rPr>
      <w:rFonts w:ascii="Times New Roman" w:eastAsia="Times New Roman" w:hAnsi="Times New Roman"/>
      <w:sz w:val="20"/>
      <w:szCs w:val="20"/>
      <w:lang w:eastAsia="pt-BR"/>
    </w:rPr>
  </w:style>
  <w:style w:type="table" w:styleId="ListaClara-nfase3">
    <w:name w:val="Light List Accent 3"/>
    <w:basedOn w:val="Tabelanormal"/>
    <w:uiPriority w:val="61"/>
    <w:rsid w:val="00F0100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radeClara">
    <w:name w:val="Light Grid"/>
    <w:basedOn w:val="Tabelanormal"/>
    <w:uiPriority w:val="62"/>
    <w:rsid w:val="00F0100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line">
    <w:name w:val="Aline"/>
    <w:basedOn w:val="Tabelanormal"/>
    <w:uiPriority w:val="99"/>
    <w:rsid w:val="00AC77EE"/>
    <w:pPr>
      <w:spacing w:after="0" w:line="240" w:lineRule="auto"/>
    </w:pPr>
    <w:tblPr>
      <w:tblInd w:w="0" w:type="dxa"/>
      <w:tblCellMar>
        <w:top w:w="0" w:type="dxa"/>
        <w:left w:w="108" w:type="dxa"/>
        <w:bottom w:w="0" w:type="dxa"/>
        <w:right w:w="108" w:type="dxa"/>
      </w:tblCellMar>
    </w:tblPr>
    <w:tcPr>
      <w:shd w:val="clear" w:color="auto" w:fill="F2F2F2" w:themeFill="background1" w:themeFillShade="F2"/>
    </w:tcPr>
  </w:style>
  <w:style w:type="paragraph" w:customStyle="1" w:styleId="CorpodeTextobsico">
    <w:name w:val="Corpo de Texto básico"/>
    <w:basedOn w:val="Normal"/>
    <w:link w:val="CorpodeTextobsicoChar"/>
    <w:qFormat/>
    <w:rsid w:val="00283BC5"/>
    <w:pPr>
      <w:spacing w:after="0" w:line="360" w:lineRule="auto"/>
      <w:ind w:firstLine="567"/>
      <w:jc w:val="both"/>
    </w:pPr>
    <w:rPr>
      <w:rFonts w:ascii="Times New Roman" w:eastAsia="MS Mincho" w:hAnsi="Times New Roman"/>
      <w:sz w:val="24"/>
      <w:szCs w:val="24"/>
      <w:lang w:val="x-none" w:eastAsia="ja-JP"/>
    </w:rPr>
  </w:style>
  <w:style w:type="character" w:customStyle="1" w:styleId="CorpodeTextobsicoChar">
    <w:name w:val="Corpo de Texto básico Char"/>
    <w:link w:val="CorpodeTextobsico"/>
    <w:rsid w:val="00283BC5"/>
    <w:rPr>
      <w:rFonts w:ascii="Times New Roman" w:eastAsia="MS Mincho" w:hAnsi="Times New Roman" w:cs="Times New Roman"/>
      <w:sz w:val="24"/>
      <w:szCs w:val="24"/>
      <w:lang w:val="x-none"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5C2"/>
    <w:rPr>
      <w:rFonts w:ascii="Calibri" w:eastAsia="Calibri" w:hAnsi="Calibri" w:cs="Times New Roman"/>
    </w:rPr>
  </w:style>
  <w:style w:type="paragraph" w:styleId="Ttulo1">
    <w:name w:val="heading 1"/>
    <w:basedOn w:val="Normal"/>
    <w:next w:val="Normal"/>
    <w:link w:val="Ttulo1Char"/>
    <w:qFormat/>
    <w:rsid w:val="00910F78"/>
    <w:pPr>
      <w:keepNext/>
      <w:numPr>
        <w:numId w:val="7"/>
      </w:numPr>
      <w:spacing w:after="960" w:line="240" w:lineRule="auto"/>
      <w:outlineLvl w:val="0"/>
    </w:pPr>
    <w:rPr>
      <w:rFonts w:ascii="Times New Roman" w:eastAsia="Times New Roman" w:hAnsi="Times New Roman"/>
      <w:b/>
      <w:caps/>
      <w:kern w:val="28"/>
      <w:sz w:val="24"/>
      <w:szCs w:val="24"/>
      <w:lang w:val="x-none" w:eastAsia="x-none"/>
    </w:rPr>
  </w:style>
  <w:style w:type="paragraph" w:styleId="Ttulo2">
    <w:name w:val="heading 2"/>
    <w:basedOn w:val="Normal"/>
    <w:next w:val="Normal"/>
    <w:link w:val="Ttulo2Char"/>
    <w:qFormat/>
    <w:rsid w:val="00B82033"/>
    <w:pPr>
      <w:keepNext/>
      <w:numPr>
        <w:ilvl w:val="1"/>
        <w:numId w:val="7"/>
      </w:numPr>
      <w:spacing w:before="120" w:after="120" w:line="360" w:lineRule="auto"/>
      <w:jc w:val="both"/>
      <w:outlineLvl w:val="1"/>
    </w:pPr>
    <w:rPr>
      <w:rFonts w:ascii="Times New Roman" w:eastAsia="Times New Roman" w:hAnsi="Times New Roman"/>
      <w:b/>
      <w:caps/>
      <w:sz w:val="24"/>
      <w:szCs w:val="24"/>
      <w:lang w:val="x-none" w:eastAsia="x-none"/>
    </w:rPr>
  </w:style>
  <w:style w:type="paragraph" w:styleId="Ttulo3">
    <w:name w:val="heading 3"/>
    <w:basedOn w:val="Normal"/>
    <w:next w:val="Normal"/>
    <w:link w:val="Ttulo3Char"/>
    <w:qFormat/>
    <w:rsid w:val="00B82033"/>
    <w:pPr>
      <w:keepNext/>
      <w:numPr>
        <w:ilvl w:val="2"/>
        <w:numId w:val="7"/>
      </w:numPr>
      <w:spacing w:before="120" w:after="120" w:line="360" w:lineRule="auto"/>
      <w:jc w:val="both"/>
      <w:outlineLvl w:val="2"/>
    </w:pPr>
    <w:rPr>
      <w:rFonts w:ascii="Times New Roman" w:eastAsia="Times New Roman" w:hAnsi="Times New Roman"/>
      <w:b/>
      <w:sz w:val="24"/>
      <w:szCs w:val="24"/>
      <w:lang w:val="x-none" w:eastAsia="x-none"/>
    </w:rPr>
  </w:style>
  <w:style w:type="paragraph" w:styleId="Ttulo4">
    <w:name w:val="heading 4"/>
    <w:basedOn w:val="Normal"/>
    <w:next w:val="Normal"/>
    <w:link w:val="Ttulo4Char"/>
    <w:qFormat/>
    <w:rsid w:val="00910F78"/>
    <w:pPr>
      <w:keepNext/>
      <w:numPr>
        <w:ilvl w:val="3"/>
        <w:numId w:val="7"/>
      </w:numPr>
      <w:spacing w:before="960" w:after="960" w:line="360" w:lineRule="auto"/>
      <w:jc w:val="both"/>
      <w:outlineLvl w:val="3"/>
    </w:pPr>
    <w:rPr>
      <w:rFonts w:ascii="Times New Roman" w:eastAsia="Times New Roman" w:hAnsi="Times New Roman"/>
      <w:sz w:val="24"/>
      <w:szCs w:val="24"/>
      <w:lang w:val="x-none" w:eastAsia="x-none"/>
    </w:rPr>
  </w:style>
  <w:style w:type="paragraph" w:styleId="Ttulo5">
    <w:name w:val="heading 5"/>
    <w:basedOn w:val="Normal"/>
    <w:next w:val="Normal"/>
    <w:link w:val="Ttulo5Char"/>
    <w:qFormat/>
    <w:rsid w:val="00910F78"/>
    <w:pPr>
      <w:numPr>
        <w:ilvl w:val="4"/>
        <w:numId w:val="7"/>
      </w:numPr>
      <w:spacing w:before="960" w:after="960" w:line="360" w:lineRule="auto"/>
      <w:jc w:val="both"/>
      <w:outlineLvl w:val="4"/>
    </w:pPr>
    <w:rPr>
      <w:rFonts w:ascii="Times New Roman" w:eastAsia="Times New Roman" w:hAnsi="Times New Roman"/>
      <w:i/>
      <w:sz w:val="24"/>
      <w:szCs w:val="20"/>
      <w:lang w:val="x-none" w:eastAsia="x-none"/>
    </w:rPr>
  </w:style>
  <w:style w:type="paragraph" w:styleId="Ttulo6">
    <w:name w:val="heading 6"/>
    <w:basedOn w:val="Normal"/>
    <w:next w:val="Normal"/>
    <w:link w:val="Ttulo6Char"/>
    <w:qFormat/>
    <w:rsid w:val="00910F78"/>
    <w:pPr>
      <w:numPr>
        <w:ilvl w:val="5"/>
        <w:numId w:val="7"/>
      </w:numPr>
      <w:spacing w:before="720" w:after="720" w:line="240" w:lineRule="auto"/>
      <w:ind w:left="1151" w:hanging="1151"/>
      <w:jc w:val="both"/>
      <w:outlineLvl w:val="5"/>
    </w:pPr>
    <w:rPr>
      <w:rFonts w:ascii="Times New Roman" w:eastAsia="Times New Roman" w:hAnsi="Times New Roman"/>
      <w:bCs/>
      <w:i/>
      <w:sz w:val="24"/>
      <w:szCs w:val="24"/>
      <w:lang w:eastAsia="pt-BR"/>
    </w:rPr>
  </w:style>
  <w:style w:type="paragraph" w:styleId="Ttulo7">
    <w:name w:val="heading 7"/>
    <w:basedOn w:val="Normal"/>
    <w:next w:val="Normal"/>
    <w:link w:val="Ttulo7Char"/>
    <w:qFormat/>
    <w:rsid w:val="00910F78"/>
    <w:pPr>
      <w:numPr>
        <w:ilvl w:val="6"/>
        <w:numId w:val="7"/>
      </w:numPr>
      <w:spacing w:before="720" w:after="720" w:line="240" w:lineRule="auto"/>
      <w:ind w:left="1298" w:hanging="1298"/>
      <w:jc w:val="both"/>
      <w:outlineLvl w:val="6"/>
    </w:pPr>
    <w:rPr>
      <w:rFonts w:ascii="Times New Roman" w:eastAsia="Times New Roman" w:hAnsi="Times New Roman"/>
      <w:i/>
      <w:sz w:val="24"/>
      <w:szCs w:val="24"/>
      <w:lang w:eastAsia="pt-BR"/>
    </w:rPr>
  </w:style>
  <w:style w:type="paragraph" w:styleId="Ttulo8">
    <w:name w:val="heading 8"/>
    <w:basedOn w:val="Normal"/>
    <w:next w:val="Normal"/>
    <w:link w:val="Ttulo8Char"/>
    <w:qFormat/>
    <w:rsid w:val="00910F78"/>
    <w:pPr>
      <w:numPr>
        <w:ilvl w:val="7"/>
        <w:numId w:val="7"/>
      </w:numPr>
      <w:spacing w:before="720" w:after="720" w:line="240" w:lineRule="auto"/>
      <w:jc w:val="both"/>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910F78"/>
    <w:pPr>
      <w:numPr>
        <w:ilvl w:val="8"/>
        <w:numId w:val="7"/>
      </w:numPr>
      <w:spacing w:before="720" w:after="720" w:line="240" w:lineRule="auto"/>
      <w:ind w:left="1582" w:hanging="1582"/>
      <w:jc w:val="both"/>
      <w:outlineLvl w:val="8"/>
    </w:pPr>
    <w:rPr>
      <w:rFonts w:ascii="Times New Roman" w:eastAsia="Times New Roman" w:hAnsi="Times New Roman" w:cs="Arial"/>
      <w:i/>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365C2"/>
    <w:pPr>
      <w:ind w:left="720"/>
      <w:contextualSpacing/>
    </w:pPr>
  </w:style>
  <w:style w:type="character" w:styleId="Hyperlink">
    <w:name w:val="Hyperlink"/>
    <w:uiPriority w:val="99"/>
    <w:unhideWhenUsed/>
    <w:rsid w:val="00F365C2"/>
    <w:rPr>
      <w:color w:val="0000FF"/>
      <w:u w:val="single"/>
    </w:rPr>
  </w:style>
  <w:style w:type="paragraph" w:customStyle="1" w:styleId="Default">
    <w:name w:val="Default"/>
    <w:rsid w:val="00F365C2"/>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elacomgrade">
    <w:name w:val="Table Grid"/>
    <w:basedOn w:val="Tabelanormal"/>
    <w:uiPriority w:val="59"/>
    <w:rsid w:val="00F365C2"/>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semiHidden/>
    <w:unhideWhenUsed/>
    <w:rsid w:val="00F365C2"/>
    <w:rPr>
      <w:sz w:val="16"/>
      <w:szCs w:val="16"/>
    </w:rPr>
  </w:style>
  <w:style w:type="paragraph" w:styleId="Textodecomentrio">
    <w:name w:val="annotation text"/>
    <w:basedOn w:val="Normal"/>
    <w:link w:val="TextodecomentrioChar"/>
    <w:uiPriority w:val="99"/>
    <w:semiHidden/>
    <w:unhideWhenUsed/>
    <w:rsid w:val="00F365C2"/>
    <w:rPr>
      <w:sz w:val="20"/>
      <w:szCs w:val="20"/>
    </w:rPr>
  </w:style>
  <w:style w:type="character" w:customStyle="1" w:styleId="TextodecomentrioChar">
    <w:name w:val="Texto de comentário Char"/>
    <w:basedOn w:val="Fontepargpadro"/>
    <w:link w:val="Textodecomentrio"/>
    <w:uiPriority w:val="99"/>
    <w:semiHidden/>
    <w:rsid w:val="00F365C2"/>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F365C2"/>
    <w:rPr>
      <w:b/>
      <w:bCs/>
    </w:rPr>
  </w:style>
  <w:style w:type="character" w:customStyle="1" w:styleId="AssuntodocomentrioChar">
    <w:name w:val="Assunto do comentário Char"/>
    <w:basedOn w:val="TextodecomentrioChar"/>
    <w:link w:val="Assuntodocomentrio"/>
    <w:uiPriority w:val="99"/>
    <w:semiHidden/>
    <w:rsid w:val="00F365C2"/>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F365C2"/>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rsid w:val="00F365C2"/>
    <w:rPr>
      <w:rFonts w:ascii="Tahoma" w:eastAsia="Calibri" w:hAnsi="Tahoma" w:cs="Times New Roman"/>
      <w:sz w:val="16"/>
      <w:szCs w:val="16"/>
    </w:rPr>
  </w:style>
  <w:style w:type="character" w:styleId="nfase">
    <w:name w:val="Emphasis"/>
    <w:uiPriority w:val="20"/>
    <w:qFormat/>
    <w:rsid w:val="00F365C2"/>
    <w:rPr>
      <w:i/>
      <w:iCs/>
    </w:rPr>
  </w:style>
  <w:style w:type="paragraph" w:styleId="Cabealho">
    <w:name w:val="header"/>
    <w:basedOn w:val="Normal"/>
    <w:link w:val="CabealhoChar"/>
    <w:uiPriority w:val="99"/>
    <w:unhideWhenUsed/>
    <w:rsid w:val="00F365C2"/>
    <w:pPr>
      <w:tabs>
        <w:tab w:val="center" w:pos="4252"/>
        <w:tab w:val="right" w:pos="8504"/>
      </w:tabs>
    </w:pPr>
  </w:style>
  <w:style w:type="character" w:customStyle="1" w:styleId="CabealhoChar">
    <w:name w:val="Cabeçalho Char"/>
    <w:basedOn w:val="Fontepargpadro"/>
    <w:link w:val="Cabealho"/>
    <w:uiPriority w:val="99"/>
    <w:rsid w:val="00F365C2"/>
    <w:rPr>
      <w:rFonts w:ascii="Calibri" w:eastAsia="Calibri" w:hAnsi="Calibri" w:cs="Times New Roman"/>
    </w:rPr>
  </w:style>
  <w:style w:type="paragraph" w:styleId="Rodap">
    <w:name w:val="footer"/>
    <w:basedOn w:val="Normal"/>
    <w:link w:val="RodapChar"/>
    <w:uiPriority w:val="99"/>
    <w:unhideWhenUsed/>
    <w:rsid w:val="00F365C2"/>
    <w:pPr>
      <w:tabs>
        <w:tab w:val="center" w:pos="4252"/>
        <w:tab w:val="right" w:pos="8504"/>
      </w:tabs>
    </w:pPr>
  </w:style>
  <w:style w:type="character" w:customStyle="1" w:styleId="RodapChar">
    <w:name w:val="Rodapé Char"/>
    <w:basedOn w:val="Fontepargpadro"/>
    <w:link w:val="Rodap"/>
    <w:uiPriority w:val="99"/>
    <w:rsid w:val="00F365C2"/>
    <w:rPr>
      <w:rFonts w:ascii="Calibri" w:eastAsia="Calibri" w:hAnsi="Calibri" w:cs="Times New Roman"/>
    </w:rPr>
  </w:style>
  <w:style w:type="paragraph" w:styleId="Bibliografia">
    <w:name w:val="Bibliography"/>
    <w:basedOn w:val="Normal"/>
    <w:next w:val="Normal"/>
    <w:uiPriority w:val="37"/>
    <w:unhideWhenUsed/>
    <w:rsid w:val="00F365C2"/>
  </w:style>
  <w:style w:type="character" w:styleId="Forte">
    <w:name w:val="Strong"/>
    <w:uiPriority w:val="22"/>
    <w:qFormat/>
    <w:rsid w:val="00F365C2"/>
    <w:rPr>
      <w:b/>
      <w:bCs/>
    </w:rPr>
  </w:style>
  <w:style w:type="character" w:customStyle="1" w:styleId="apple-converted-space">
    <w:name w:val="apple-converted-space"/>
    <w:rsid w:val="00F365C2"/>
  </w:style>
  <w:style w:type="paragraph" w:styleId="NormalWeb">
    <w:name w:val="Normal (Web)"/>
    <w:basedOn w:val="Normal"/>
    <w:uiPriority w:val="99"/>
    <w:rsid w:val="00F365C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11Resumos">
    <w:name w:val="11 Resumos"/>
    <w:basedOn w:val="Normal"/>
    <w:rsid w:val="00F365C2"/>
    <w:pPr>
      <w:spacing w:after="0" w:line="360" w:lineRule="auto"/>
      <w:jc w:val="both"/>
    </w:pPr>
    <w:rPr>
      <w:rFonts w:ascii="Times New Roman" w:eastAsia="Times New Roman" w:hAnsi="Times New Roman"/>
      <w:sz w:val="24"/>
      <w:szCs w:val="20"/>
      <w:lang w:eastAsia="pt-BR"/>
    </w:rPr>
  </w:style>
  <w:style w:type="paragraph" w:customStyle="1" w:styleId="1Texto">
    <w:name w:val="1 Texto"/>
    <w:basedOn w:val="Normal"/>
    <w:link w:val="1TextoChar"/>
    <w:rsid w:val="00F365C2"/>
    <w:pPr>
      <w:spacing w:after="0" w:line="360" w:lineRule="auto"/>
      <w:ind w:firstLine="1134"/>
      <w:jc w:val="both"/>
    </w:pPr>
    <w:rPr>
      <w:rFonts w:ascii="Times New Roman" w:eastAsia="Times New Roman" w:hAnsi="Times New Roman"/>
      <w:sz w:val="24"/>
      <w:szCs w:val="24"/>
    </w:rPr>
  </w:style>
  <w:style w:type="character" w:customStyle="1" w:styleId="1TextoChar">
    <w:name w:val="1 Texto Char"/>
    <w:link w:val="1Texto"/>
    <w:rsid w:val="00F365C2"/>
    <w:rPr>
      <w:rFonts w:ascii="Times New Roman" w:eastAsia="Times New Roman" w:hAnsi="Times New Roman" w:cs="Times New Roman"/>
      <w:sz w:val="24"/>
      <w:szCs w:val="24"/>
    </w:rPr>
  </w:style>
  <w:style w:type="paragraph" w:styleId="Reviso">
    <w:name w:val="Revision"/>
    <w:hidden/>
    <w:uiPriority w:val="99"/>
    <w:semiHidden/>
    <w:rsid w:val="00F365C2"/>
    <w:pPr>
      <w:spacing w:after="0" w:line="240" w:lineRule="auto"/>
    </w:pPr>
    <w:rPr>
      <w:rFonts w:ascii="Calibri" w:eastAsia="Calibri" w:hAnsi="Calibri" w:cs="Times New Roman"/>
    </w:rPr>
  </w:style>
  <w:style w:type="paragraph" w:customStyle="1" w:styleId="01-CAPA">
    <w:name w:val="01 - CAPA"/>
    <w:basedOn w:val="Normal"/>
    <w:rsid w:val="00F365C2"/>
    <w:pPr>
      <w:spacing w:after="0" w:line="360" w:lineRule="auto"/>
      <w:jc w:val="center"/>
    </w:pPr>
    <w:rPr>
      <w:rFonts w:ascii="Times New Roman" w:eastAsia="Times New Roman" w:hAnsi="Times New Roman"/>
      <w:b/>
      <w:caps/>
      <w:sz w:val="24"/>
      <w:szCs w:val="20"/>
      <w:lang w:eastAsia="pt-BR"/>
    </w:rPr>
  </w:style>
  <w:style w:type="paragraph" w:customStyle="1" w:styleId="Pa10">
    <w:name w:val="Pa10"/>
    <w:basedOn w:val="Default"/>
    <w:next w:val="Default"/>
    <w:uiPriority w:val="99"/>
    <w:rsid w:val="00F365C2"/>
    <w:pPr>
      <w:spacing w:line="211" w:lineRule="atLeast"/>
    </w:pPr>
    <w:rPr>
      <w:rFonts w:ascii="Serifa BT" w:hAnsi="Serifa BT"/>
      <w:color w:val="auto"/>
      <w:lang w:eastAsia="pt-BR"/>
    </w:rPr>
  </w:style>
  <w:style w:type="character" w:customStyle="1" w:styleId="article-title">
    <w:name w:val="article-title"/>
    <w:rsid w:val="00F365C2"/>
  </w:style>
  <w:style w:type="character" w:customStyle="1" w:styleId="Ttulo1Char">
    <w:name w:val="Título 1 Char"/>
    <w:basedOn w:val="Fontepargpadro"/>
    <w:link w:val="Ttulo1"/>
    <w:rsid w:val="00910F78"/>
    <w:rPr>
      <w:rFonts w:ascii="Times New Roman" w:eastAsia="Times New Roman" w:hAnsi="Times New Roman" w:cs="Times New Roman"/>
      <w:b/>
      <w:caps/>
      <w:kern w:val="28"/>
      <w:sz w:val="24"/>
      <w:szCs w:val="24"/>
      <w:lang w:val="x-none" w:eastAsia="x-none"/>
    </w:rPr>
  </w:style>
  <w:style w:type="character" w:customStyle="1" w:styleId="Ttulo2Char">
    <w:name w:val="Título 2 Char"/>
    <w:basedOn w:val="Fontepargpadro"/>
    <w:link w:val="Ttulo2"/>
    <w:rsid w:val="00B82033"/>
    <w:rPr>
      <w:rFonts w:ascii="Times New Roman" w:eastAsia="Times New Roman" w:hAnsi="Times New Roman" w:cs="Times New Roman"/>
      <w:b/>
      <w:caps/>
      <w:sz w:val="24"/>
      <w:szCs w:val="24"/>
      <w:lang w:val="x-none" w:eastAsia="x-none"/>
    </w:rPr>
  </w:style>
  <w:style w:type="character" w:customStyle="1" w:styleId="Ttulo3Char">
    <w:name w:val="Título 3 Char"/>
    <w:basedOn w:val="Fontepargpadro"/>
    <w:link w:val="Ttulo3"/>
    <w:rsid w:val="00B82033"/>
    <w:rPr>
      <w:rFonts w:ascii="Times New Roman" w:eastAsia="Times New Roman" w:hAnsi="Times New Roman" w:cs="Times New Roman"/>
      <w:b/>
      <w:sz w:val="24"/>
      <w:szCs w:val="24"/>
      <w:lang w:val="x-none" w:eastAsia="x-none"/>
    </w:rPr>
  </w:style>
  <w:style w:type="character" w:customStyle="1" w:styleId="Ttulo4Char">
    <w:name w:val="Título 4 Char"/>
    <w:basedOn w:val="Fontepargpadro"/>
    <w:link w:val="Ttulo4"/>
    <w:rsid w:val="00910F78"/>
    <w:rPr>
      <w:rFonts w:ascii="Times New Roman" w:eastAsia="Times New Roman" w:hAnsi="Times New Roman" w:cs="Times New Roman"/>
      <w:sz w:val="24"/>
      <w:szCs w:val="24"/>
      <w:lang w:val="x-none" w:eastAsia="x-none"/>
    </w:rPr>
  </w:style>
  <w:style w:type="character" w:customStyle="1" w:styleId="Ttulo5Char">
    <w:name w:val="Título 5 Char"/>
    <w:basedOn w:val="Fontepargpadro"/>
    <w:link w:val="Ttulo5"/>
    <w:rsid w:val="00910F78"/>
    <w:rPr>
      <w:rFonts w:ascii="Times New Roman" w:eastAsia="Times New Roman" w:hAnsi="Times New Roman" w:cs="Times New Roman"/>
      <w:i/>
      <w:sz w:val="24"/>
      <w:szCs w:val="20"/>
      <w:lang w:val="x-none" w:eastAsia="x-none"/>
    </w:rPr>
  </w:style>
  <w:style w:type="character" w:customStyle="1" w:styleId="Ttulo6Char">
    <w:name w:val="Título 6 Char"/>
    <w:basedOn w:val="Fontepargpadro"/>
    <w:link w:val="Ttulo6"/>
    <w:rsid w:val="00910F78"/>
    <w:rPr>
      <w:rFonts w:ascii="Times New Roman" w:eastAsia="Times New Roman" w:hAnsi="Times New Roman" w:cs="Times New Roman"/>
      <w:bCs/>
      <w:i/>
      <w:sz w:val="24"/>
      <w:szCs w:val="24"/>
      <w:lang w:eastAsia="pt-BR"/>
    </w:rPr>
  </w:style>
  <w:style w:type="character" w:customStyle="1" w:styleId="Ttulo7Char">
    <w:name w:val="Título 7 Char"/>
    <w:basedOn w:val="Fontepargpadro"/>
    <w:link w:val="Ttulo7"/>
    <w:rsid w:val="00910F78"/>
    <w:rPr>
      <w:rFonts w:ascii="Times New Roman" w:eastAsia="Times New Roman" w:hAnsi="Times New Roman" w:cs="Times New Roman"/>
      <w:i/>
      <w:sz w:val="24"/>
      <w:szCs w:val="24"/>
      <w:lang w:eastAsia="pt-BR"/>
    </w:rPr>
  </w:style>
  <w:style w:type="character" w:customStyle="1" w:styleId="Ttulo8Char">
    <w:name w:val="Título 8 Char"/>
    <w:basedOn w:val="Fontepargpadro"/>
    <w:link w:val="Ttulo8"/>
    <w:rsid w:val="00910F78"/>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910F78"/>
    <w:rPr>
      <w:rFonts w:ascii="Times New Roman" w:eastAsia="Times New Roman" w:hAnsi="Times New Roman" w:cs="Arial"/>
      <w:i/>
      <w:sz w:val="24"/>
      <w:szCs w:val="24"/>
      <w:lang w:eastAsia="pt-BR"/>
    </w:rPr>
  </w:style>
  <w:style w:type="paragraph" w:customStyle="1" w:styleId="Top1">
    <w:name w:val="Top 1"/>
    <w:basedOn w:val="Ttulo1"/>
    <w:link w:val="Top1Char"/>
    <w:qFormat/>
    <w:rsid w:val="00910F78"/>
  </w:style>
  <w:style w:type="character" w:customStyle="1" w:styleId="Top1Char">
    <w:name w:val="Top 1 Char"/>
    <w:link w:val="Top1"/>
    <w:rsid w:val="00910F78"/>
    <w:rPr>
      <w:rFonts w:ascii="Times New Roman" w:eastAsia="Times New Roman" w:hAnsi="Times New Roman" w:cs="Times New Roman"/>
      <w:b/>
      <w:caps/>
      <w:kern w:val="28"/>
      <w:sz w:val="24"/>
      <w:szCs w:val="24"/>
      <w:lang w:val="x-none" w:eastAsia="x-none"/>
    </w:rPr>
  </w:style>
  <w:style w:type="paragraph" w:styleId="CabealhodoSumrio">
    <w:name w:val="TOC Heading"/>
    <w:basedOn w:val="Ttulo1"/>
    <w:next w:val="Normal"/>
    <w:uiPriority w:val="39"/>
    <w:unhideWhenUsed/>
    <w:qFormat/>
    <w:rsid w:val="00910F78"/>
    <w:pPr>
      <w:keepLines/>
      <w:numPr>
        <w:numId w:val="0"/>
      </w:numPr>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val="pt-BR" w:eastAsia="pt-BR"/>
    </w:rPr>
  </w:style>
  <w:style w:type="paragraph" w:styleId="Sumrio1">
    <w:name w:val="toc 1"/>
    <w:basedOn w:val="Normal"/>
    <w:next w:val="Normal"/>
    <w:autoRedefine/>
    <w:uiPriority w:val="39"/>
    <w:unhideWhenUsed/>
    <w:rsid w:val="00C45143"/>
    <w:pPr>
      <w:spacing w:before="360" w:after="0"/>
    </w:pPr>
    <w:rPr>
      <w:rFonts w:asciiTheme="majorHAnsi" w:hAnsiTheme="majorHAnsi"/>
      <w:b/>
      <w:bCs/>
      <w:caps/>
      <w:sz w:val="24"/>
      <w:szCs w:val="24"/>
    </w:rPr>
  </w:style>
  <w:style w:type="paragraph" w:styleId="Sumrio2">
    <w:name w:val="toc 2"/>
    <w:basedOn w:val="Normal"/>
    <w:next w:val="Normal"/>
    <w:autoRedefine/>
    <w:uiPriority w:val="39"/>
    <w:unhideWhenUsed/>
    <w:rsid w:val="007E3154"/>
    <w:pPr>
      <w:tabs>
        <w:tab w:val="left" w:pos="660"/>
        <w:tab w:val="left" w:pos="709"/>
        <w:tab w:val="right" w:pos="9061"/>
      </w:tabs>
      <w:spacing w:before="240" w:after="0"/>
      <w:ind w:firstLine="284"/>
    </w:pPr>
    <w:rPr>
      <w:rFonts w:asciiTheme="minorHAnsi" w:hAnsiTheme="minorHAnsi"/>
      <w:b/>
      <w:bCs/>
      <w:sz w:val="20"/>
      <w:szCs w:val="20"/>
    </w:rPr>
  </w:style>
  <w:style w:type="paragraph" w:styleId="Sumrio3">
    <w:name w:val="toc 3"/>
    <w:basedOn w:val="Normal"/>
    <w:next w:val="Normal"/>
    <w:autoRedefine/>
    <w:uiPriority w:val="39"/>
    <w:unhideWhenUsed/>
    <w:rsid w:val="007E3154"/>
    <w:pPr>
      <w:tabs>
        <w:tab w:val="left" w:pos="709"/>
        <w:tab w:val="left" w:pos="1134"/>
        <w:tab w:val="right" w:pos="9061"/>
      </w:tabs>
      <w:spacing w:after="0"/>
      <w:ind w:firstLine="567"/>
    </w:pPr>
    <w:rPr>
      <w:rFonts w:asciiTheme="minorHAnsi" w:hAnsiTheme="minorHAnsi"/>
      <w:sz w:val="20"/>
      <w:szCs w:val="20"/>
    </w:rPr>
  </w:style>
  <w:style w:type="paragraph" w:styleId="Sumrio4">
    <w:name w:val="toc 4"/>
    <w:basedOn w:val="Normal"/>
    <w:next w:val="Normal"/>
    <w:autoRedefine/>
    <w:uiPriority w:val="39"/>
    <w:unhideWhenUsed/>
    <w:rsid w:val="00C45143"/>
    <w:pPr>
      <w:spacing w:after="0"/>
      <w:ind w:left="440"/>
    </w:pPr>
    <w:rPr>
      <w:rFonts w:asciiTheme="minorHAnsi" w:hAnsiTheme="minorHAnsi"/>
      <w:sz w:val="20"/>
      <w:szCs w:val="20"/>
    </w:rPr>
  </w:style>
  <w:style w:type="paragraph" w:styleId="Sumrio5">
    <w:name w:val="toc 5"/>
    <w:basedOn w:val="Normal"/>
    <w:next w:val="Normal"/>
    <w:autoRedefine/>
    <w:uiPriority w:val="39"/>
    <w:unhideWhenUsed/>
    <w:rsid w:val="00C45143"/>
    <w:pPr>
      <w:spacing w:after="0"/>
      <w:ind w:left="660"/>
    </w:pPr>
    <w:rPr>
      <w:rFonts w:asciiTheme="minorHAnsi" w:hAnsiTheme="minorHAnsi"/>
      <w:sz w:val="20"/>
      <w:szCs w:val="20"/>
    </w:rPr>
  </w:style>
  <w:style w:type="paragraph" w:styleId="Sumrio6">
    <w:name w:val="toc 6"/>
    <w:basedOn w:val="Normal"/>
    <w:next w:val="Normal"/>
    <w:autoRedefine/>
    <w:uiPriority w:val="39"/>
    <w:unhideWhenUsed/>
    <w:rsid w:val="00C45143"/>
    <w:pPr>
      <w:spacing w:after="0"/>
      <w:ind w:left="880"/>
    </w:pPr>
    <w:rPr>
      <w:rFonts w:asciiTheme="minorHAnsi" w:hAnsiTheme="minorHAnsi"/>
      <w:sz w:val="20"/>
      <w:szCs w:val="20"/>
    </w:rPr>
  </w:style>
  <w:style w:type="paragraph" w:styleId="Sumrio7">
    <w:name w:val="toc 7"/>
    <w:basedOn w:val="Normal"/>
    <w:next w:val="Normal"/>
    <w:autoRedefine/>
    <w:uiPriority w:val="39"/>
    <w:unhideWhenUsed/>
    <w:rsid w:val="00C45143"/>
    <w:pPr>
      <w:spacing w:after="0"/>
      <w:ind w:left="1100"/>
    </w:pPr>
    <w:rPr>
      <w:rFonts w:asciiTheme="minorHAnsi" w:hAnsiTheme="minorHAnsi"/>
      <w:sz w:val="20"/>
      <w:szCs w:val="20"/>
    </w:rPr>
  </w:style>
  <w:style w:type="paragraph" w:styleId="Sumrio8">
    <w:name w:val="toc 8"/>
    <w:basedOn w:val="Normal"/>
    <w:next w:val="Normal"/>
    <w:autoRedefine/>
    <w:uiPriority w:val="39"/>
    <w:unhideWhenUsed/>
    <w:rsid w:val="00C45143"/>
    <w:pPr>
      <w:spacing w:after="0"/>
      <w:ind w:left="1320"/>
    </w:pPr>
    <w:rPr>
      <w:rFonts w:asciiTheme="minorHAnsi" w:hAnsiTheme="minorHAnsi"/>
      <w:sz w:val="20"/>
      <w:szCs w:val="20"/>
    </w:rPr>
  </w:style>
  <w:style w:type="paragraph" w:styleId="Sumrio9">
    <w:name w:val="toc 9"/>
    <w:basedOn w:val="Normal"/>
    <w:next w:val="Normal"/>
    <w:autoRedefine/>
    <w:uiPriority w:val="39"/>
    <w:unhideWhenUsed/>
    <w:rsid w:val="00C45143"/>
    <w:pPr>
      <w:spacing w:after="0"/>
      <w:ind w:left="1540"/>
    </w:pPr>
    <w:rPr>
      <w:rFonts w:asciiTheme="minorHAnsi" w:hAnsiTheme="minorHAnsi"/>
      <w:sz w:val="20"/>
      <w:szCs w:val="20"/>
    </w:rPr>
  </w:style>
  <w:style w:type="paragraph" w:styleId="Legenda">
    <w:name w:val="caption"/>
    <w:basedOn w:val="Normal"/>
    <w:next w:val="Normal"/>
    <w:uiPriority w:val="35"/>
    <w:unhideWhenUsed/>
    <w:qFormat/>
    <w:rsid w:val="00903148"/>
    <w:pPr>
      <w:spacing w:line="240" w:lineRule="auto"/>
    </w:pPr>
    <w:rPr>
      <w:b/>
      <w:bCs/>
      <w:color w:val="4F81BD" w:themeColor="accent1"/>
      <w:sz w:val="18"/>
      <w:szCs w:val="18"/>
    </w:rPr>
  </w:style>
  <w:style w:type="table" w:styleId="SombreamentoClaro-nfase3">
    <w:name w:val="Light Shading Accent 3"/>
    <w:basedOn w:val="Tabelanormal"/>
    <w:uiPriority w:val="60"/>
    <w:rsid w:val="000B0233"/>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staClara">
    <w:name w:val="Light List"/>
    <w:basedOn w:val="Tabelanormal"/>
    <w:uiPriority w:val="61"/>
    <w:rsid w:val="00CE5405"/>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mentoClaro">
    <w:name w:val="Light Shading"/>
    <w:basedOn w:val="Tabelanormal"/>
    <w:uiPriority w:val="60"/>
    <w:rsid w:val="004B764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Mdio1">
    <w:name w:val="Medium Shading 1"/>
    <w:basedOn w:val="Tabelanormal"/>
    <w:uiPriority w:val="63"/>
    <w:rsid w:val="004B7641"/>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63Naturezadotrabalho">
    <w:name w:val="63 Natureza do trabalho"/>
    <w:basedOn w:val="Normal"/>
    <w:rsid w:val="007D3BE7"/>
    <w:pPr>
      <w:spacing w:after="0" w:line="240" w:lineRule="auto"/>
      <w:ind w:left="4536"/>
      <w:jc w:val="both"/>
    </w:pPr>
    <w:rPr>
      <w:rFonts w:ascii="Times New Roman" w:eastAsia="Times New Roman" w:hAnsi="Times New Roman"/>
      <w:sz w:val="20"/>
      <w:szCs w:val="20"/>
      <w:lang w:eastAsia="pt-BR"/>
    </w:rPr>
  </w:style>
  <w:style w:type="table" w:styleId="ListaClara-nfase3">
    <w:name w:val="Light List Accent 3"/>
    <w:basedOn w:val="Tabelanormal"/>
    <w:uiPriority w:val="61"/>
    <w:rsid w:val="00F0100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GradeClara">
    <w:name w:val="Light Grid"/>
    <w:basedOn w:val="Tabelanormal"/>
    <w:uiPriority w:val="62"/>
    <w:rsid w:val="00F0100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line">
    <w:name w:val="Aline"/>
    <w:basedOn w:val="Tabelanormal"/>
    <w:uiPriority w:val="99"/>
    <w:rsid w:val="00AC77EE"/>
    <w:pPr>
      <w:spacing w:after="0" w:line="240" w:lineRule="auto"/>
    </w:pPr>
    <w:tblPr>
      <w:tblInd w:w="0" w:type="dxa"/>
      <w:tblCellMar>
        <w:top w:w="0" w:type="dxa"/>
        <w:left w:w="108" w:type="dxa"/>
        <w:bottom w:w="0" w:type="dxa"/>
        <w:right w:w="108" w:type="dxa"/>
      </w:tblCellMar>
    </w:tblPr>
    <w:tcPr>
      <w:shd w:val="clear" w:color="auto" w:fill="F2F2F2" w:themeFill="background1" w:themeFillShade="F2"/>
    </w:tcPr>
  </w:style>
  <w:style w:type="paragraph" w:customStyle="1" w:styleId="CorpodeTextobsico">
    <w:name w:val="Corpo de Texto básico"/>
    <w:basedOn w:val="Normal"/>
    <w:link w:val="CorpodeTextobsicoChar"/>
    <w:qFormat/>
    <w:rsid w:val="00283BC5"/>
    <w:pPr>
      <w:spacing w:after="0" w:line="360" w:lineRule="auto"/>
      <w:ind w:firstLine="567"/>
      <w:jc w:val="both"/>
    </w:pPr>
    <w:rPr>
      <w:rFonts w:ascii="Times New Roman" w:eastAsia="MS Mincho" w:hAnsi="Times New Roman"/>
      <w:sz w:val="24"/>
      <w:szCs w:val="24"/>
      <w:lang w:val="x-none" w:eastAsia="ja-JP"/>
    </w:rPr>
  </w:style>
  <w:style w:type="character" w:customStyle="1" w:styleId="CorpodeTextobsicoChar">
    <w:name w:val="Corpo de Texto básico Char"/>
    <w:link w:val="CorpodeTextobsico"/>
    <w:rsid w:val="00283BC5"/>
    <w:rPr>
      <w:rFonts w:ascii="Times New Roman" w:eastAsia="MS Mincho" w:hAnsi="Times New Roman" w:cs="Times New Roman"/>
      <w:sz w:val="24"/>
      <w:szCs w:val="24"/>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90637">
      <w:bodyDiv w:val="1"/>
      <w:marLeft w:val="0"/>
      <w:marRight w:val="0"/>
      <w:marTop w:val="0"/>
      <w:marBottom w:val="0"/>
      <w:divBdr>
        <w:top w:val="none" w:sz="0" w:space="0" w:color="auto"/>
        <w:left w:val="none" w:sz="0" w:space="0" w:color="auto"/>
        <w:bottom w:val="none" w:sz="0" w:space="0" w:color="auto"/>
        <w:right w:val="none" w:sz="0" w:space="0" w:color="auto"/>
      </w:divBdr>
      <w:divsChild>
        <w:div w:id="1503815908">
          <w:marLeft w:val="0"/>
          <w:marRight w:val="0"/>
          <w:marTop w:val="0"/>
          <w:marBottom w:val="0"/>
          <w:divBdr>
            <w:top w:val="none" w:sz="0" w:space="0" w:color="auto"/>
            <w:left w:val="none" w:sz="0" w:space="0" w:color="auto"/>
            <w:bottom w:val="none" w:sz="0" w:space="0" w:color="auto"/>
            <w:right w:val="none" w:sz="0" w:space="0" w:color="auto"/>
          </w:divBdr>
          <w:divsChild>
            <w:div w:id="1909993141">
              <w:marLeft w:val="0"/>
              <w:marRight w:val="60"/>
              <w:marTop w:val="0"/>
              <w:marBottom w:val="0"/>
              <w:divBdr>
                <w:top w:val="none" w:sz="0" w:space="0" w:color="auto"/>
                <w:left w:val="none" w:sz="0" w:space="0" w:color="auto"/>
                <w:bottom w:val="none" w:sz="0" w:space="0" w:color="auto"/>
                <w:right w:val="none" w:sz="0" w:space="0" w:color="auto"/>
              </w:divBdr>
              <w:divsChild>
                <w:div w:id="300692643">
                  <w:marLeft w:val="0"/>
                  <w:marRight w:val="0"/>
                  <w:marTop w:val="0"/>
                  <w:marBottom w:val="120"/>
                  <w:divBdr>
                    <w:top w:val="single" w:sz="6" w:space="0" w:color="A0A0A0"/>
                    <w:left w:val="single" w:sz="6" w:space="0" w:color="B9B9B9"/>
                    <w:bottom w:val="single" w:sz="6" w:space="0" w:color="B9B9B9"/>
                    <w:right w:val="single" w:sz="6" w:space="0" w:color="B9B9B9"/>
                  </w:divBdr>
                  <w:divsChild>
                    <w:div w:id="34976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85641">
          <w:marLeft w:val="0"/>
          <w:marRight w:val="0"/>
          <w:marTop w:val="0"/>
          <w:marBottom w:val="0"/>
          <w:divBdr>
            <w:top w:val="none" w:sz="0" w:space="0" w:color="auto"/>
            <w:left w:val="none" w:sz="0" w:space="0" w:color="auto"/>
            <w:bottom w:val="none" w:sz="0" w:space="0" w:color="auto"/>
            <w:right w:val="none" w:sz="0" w:space="0" w:color="auto"/>
          </w:divBdr>
          <w:divsChild>
            <w:div w:id="1614941515">
              <w:marLeft w:val="60"/>
              <w:marRight w:val="0"/>
              <w:marTop w:val="0"/>
              <w:marBottom w:val="0"/>
              <w:divBdr>
                <w:top w:val="none" w:sz="0" w:space="0" w:color="auto"/>
                <w:left w:val="none" w:sz="0" w:space="0" w:color="auto"/>
                <w:bottom w:val="none" w:sz="0" w:space="0" w:color="auto"/>
                <w:right w:val="none" w:sz="0" w:space="0" w:color="auto"/>
              </w:divBdr>
              <w:divsChild>
                <w:div w:id="589897312">
                  <w:marLeft w:val="0"/>
                  <w:marRight w:val="0"/>
                  <w:marTop w:val="0"/>
                  <w:marBottom w:val="0"/>
                  <w:divBdr>
                    <w:top w:val="none" w:sz="0" w:space="0" w:color="auto"/>
                    <w:left w:val="none" w:sz="0" w:space="0" w:color="auto"/>
                    <w:bottom w:val="none" w:sz="0" w:space="0" w:color="auto"/>
                    <w:right w:val="none" w:sz="0" w:space="0" w:color="auto"/>
                  </w:divBdr>
                  <w:divsChild>
                    <w:div w:id="377437856">
                      <w:marLeft w:val="0"/>
                      <w:marRight w:val="0"/>
                      <w:marTop w:val="0"/>
                      <w:marBottom w:val="120"/>
                      <w:divBdr>
                        <w:top w:val="single" w:sz="6" w:space="0" w:color="F5F5F5"/>
                        <w:left w:val="single" w:sz="6" w:space="0" w:color="F5F5F5"/>
                        <w:bottom w:val="single" w:sz="6" w:space="0" w:color="F5F5F5"/>
                        <w:right w:val="single" w:sz="6" w:space="0" w:color="F5F5F5"/>
                      </w:divBdr>
                      <w:divsChild>
                        <w:div w:id="1157259284">
                          <w:marLeft w:val="0"/>
                          <w:marRight w:val="0"/>
                          <w:marTop w:val="0"/>
                          <w:marBottom w:val="0"/>
                          <w:divBdr>
                            <w:top w:val="none" w:sz="0" w:space="0" w:color="auto"/>
                            <w:left w:val="none" w:sz="0" w:space="0" w:color="auto"/>
                            <w:bottom w:val="none" w:sz="0" w:space="0" w:color="auto"/>
                            <w:right w:val="none" w:sz="0" w:space="0" w:color="auto"/>
                          </w:divBdr>
                          <w:divsChild>
                            <w:div w:id="2122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073645">
      <w:bodyDiv w:val="1"/>
      <w:marLeft w:val="0"/>
      <w:marRight w:val="0"/>
      <w:marTop w:val="0"/>
      <w:marBottom w:val="0"/>
      <w:divBdr>
        <w:top w:val="none" w:sz="0" w:space="0" w:color="auto"/>
        <w:left w:val="none" w:sz="0" w:space="0" w:color="auto"/>
        <w:bottom w:val="none" w:sz="0" w:space="0" w:color="auto"/>
        <w:right w:val="none" w:sz="0" w:space="0" w:color="auto"/>
      </w:divBdr>
      <w:divsChild>
        <w:div w:id="1312638709">
          <w:marLeft w:val="0"/>
          <w:marRight w:val="0"/>
          <w:marTop w:val="0"/>
          <w:marBottom w:val="0"/>
          <w:divBdr>
            <w:top w:val="none" w:sz="0" w:space="0" w:color="auto"/>
            <w:left w:val="none" w:sz="0" w:space="0" w:color="auto"/>
            <w:bottom w:val="none" w:sz="0" w:space="0" w:color="auto"/>
            <w:right w:val="none" w:sz="0" w:space="0" w:color="auto"/>
          </w:divBdr>
          <w:divsChild>
            <w:div w:id="1578586376">
              <w:marLeft w:val="0"/>
              <w:marRight w:val="60"/>
              <w:marTop w:val="0"/>
              <w:marBottom w:val="0"/>
              <w:divBdr>
                <w:top w:val="none" w:sz="0" w:space="0" w:color="auto"/>
                <w:left w:val="none" w:sz="0" w:space="0" w:color="auto"/>
                <w:bottom w:val="none" w:sz="0" w:space="0" w:color="auto"/>
                <w:right w:val="none" w:sz="0" w:space="0" w:color="auto"/>
              </w:divBdr>
              <w:divsChild>
                <w:div w:id="714693068">
                  <w:marLeft w:val="0"/>
                  <w:marRight w:val="0"/>
                  <w:marTop w:val="0"/>
                  <w:marBottom w:val="120"/>
                  <w:divBdr>
                    <w:top w:val="single" w:sz="6" w:space="0" w:color="C0C0C0"/>
                    <w:left w:val="single" w:sz="6" w:space="0" w:color="D9D9D9"/>
                    <w:bottom w:val="single" w:sz="6" w:space="0" w:color="D9D9D9"/>
                    <w:right w:val="single" w:sz="6" w:space="0" w:color="D9D9D9"/>
                  </w:divBdr>
                  <w:divsChild>
                    <w:div w:id="2146073900">
                      <w:marLeft w:val="0"/>
                      <w:marRight w:val="0"/>
                      <w:marTop w:val="0"/>
                      <w:marBottom w:val="0"/>
                      <w:divBdr>
                        <w:top w:val="none" w:sz="0" w:space="0" w:color="auto"/>
                        <w:left w:val="none" w:sz="0" w:space="0" w:color="auto"/>
                        <w:bottom w:val="none" w:sz="0" w:space="0" w:color="auto"/>
                        <w:right w:val="none" w:sz="0" w:space="0" w:color="auto"/>
                      </w:divBdr>
                    </w:div>
                  </w:divsChild>
                </w:div>
                <w:div w:id="1774007916">
                  <w:marLeft w:val="0"/>
                  <w:marRight w:val="0"/>
                  <w:marTop w:val="0"/>
                  <w:marBottom w:val="0"/>
                  <w:divBdr>
                    <w:top w:val="none" w:sz="0" w:space="0" w:color="auto"/>
                    <w:left w:val="none" w:sz="0" w:space="0" w:color="auto"/>
                    <w:bottom w:val="none" w:sz="0" w:space="0" w:color="auto"/>
                    <w:right w:val="none" w:sz="0" w:space="0" w:color="auto"/>
                  </w:divBdr>
                  <w:divsChild>
                    <w:div w:id="14589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11190">
          <w:marLeft w:val="0"/>
          <w:marRight w:val="0"/>
          <w:marTop w:val="0"/>
          <w:marBottom w:val="0"/>
          <w:divBdr>
            <w:top w:val="none" w:sz="0" w:space="0" w:color="auto"/>
            <w:left w:val="none" w:sz="0" w:space="0" w:color="auto"/>
            <w:bottom w:val="none" w:sz="0" w:space="0" w:color="auto"/>
            <w:right w:val="none" w:sz="0" w:space="0" w:color="auto"/>
          </w:divBdr>
          <w:divsChild>
            <w:div w:id="1522940553">
              <w:marLeft w:val="60"/>
              <w:marRight w:val="0"/>
              <w:marTop w:val="0"/>
              <w:marBottom w:val="0"/>
              <w:divBdr>
                <w:top w:val="none" w:sz="0" w:space="0" w:color="auto"/>
                <w:left w:val="none" w:sz="0" w:space="0" w:color="auto"/>
                <w:bottom w:val="none" w:sz="0" w:space="0" w:color="auto"/>
                <w:right w:val="none" w:sz="0" w:space="0" w:color="auto"/>
              </w:divBdr>
              <w:divsChild>
                <w:div w:id="314994808">
                  <w:marLeft w:val="0"/>
                  <w:marRight w:val="0"/>
                  <w:marTop w:val="0"/>
                  <w:marBottom w:val="0"/>
                  <w:divBdr>
                    <w:top w:val="none" w:sz="0" w:space="0" w:color="auto"/>
                    <w:left w:val="none" w:sz="0" w:space="0" w:color="auto"/>
                    <w:bottom w:val="none" w:sz="0" w:space="0" w:color="auto"/>
                    <w:right w:val="none" w:sz="0" w:space="0" w:color="auto"/>
                  </w:divBdr>
                  <w:divsChild>
                    <w:div w:id="307437644">
                      <w:marLeft w:val="0"/>
                      <w:marRight w:val="0"/>
                      <w:marTop w:val="0"/>
                      <w:marBottom w:val="120"/>
                      <w:divBdr>
                        <w:top w:val="single" w:sz="6" w:space="0" w:color="F5F5F5"/>
                        <w:left w:val="single" w:sz="6" w:space="0" w:color="F5F5F5"/>
                        <w:bottom w:val="single" w:sz="6" w:space="0" w:color="F5F5F5"/>
                        <w:right w:val="single" w:sz="6" w:space="0" w:color="F5F5F5"/>
                      </w:divBdr>
                      <w:divsChild>
                        <w:div w:id="513880201">
                          <w:marLeft w:val="0"/>
                          <w:marRight w:val="0"/>
                          <w:marTop w:val="0"/>
                          <w:marBottom w:val="0"/>
                          <w:divBdr>
                            <w:top w:val="none" w:sz="0" w:space="0" w:color="auto"/>
                            <w:left w:val="none" w:sz="0" w:space="0" w:color="auto"/>
                            <w:bottom w:val="none" w:sz="0" w:space="0" w:color="auto"/>
                            <w:right w:val="none" w:sz="0" w:space="0" w:color="auto"/>
                          </w:divBdr>
                          <w:divsChild>
                            <w:div w:id="10661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612208">
      <w:bodyDiv w:val="1"/>
      <w:marLeft w:val="0"/>
      <w:marRight w:val="0"/>
      <w:marTop w:val="0"/>
      <w:marBottom w:val="0"/>
      <w:divBdr>
        <w:top w:val="none" w:sz="0" w:space="0" w:color="auto"/>
        <w:left w:val="none" w:sz="0" w:space="0" w:color="auto"/>
        <w:bottom w:val="none" w:sz="0" w:space="0" w:color="auto"/>
        <w:right w:val="none" w:sz="0" w:space="0" w:color="auto"/>
      </w:divBdr>
    </w:div>
    <w:div w:id="564872734">
      <w:bodyDiv w:val="1"/>
      <w:marLeft w:val="0"/>
      <w:marRight w:val="0"/>
      <w:marTop w:val="0"/>
      <w:marBottom w:val="0"/>
      <w:divBdr>
        <w:top w:val="none" w:sz="0" w:space="0" w:color="auto"/>
        <w:left w:val="none" w:sz="0" w:space="0" w:color="auto"/>
        <w:bottom w:val="none" w:sz="0" w:space="0" w:color="auto"/>
        <w:right w:val="none" w:sz="0" w:space="0" w:color="auto"/>
      </w:divBdr>
    </w:div>
    <w:div w:id="770247561">
      <w:bodyDiv w:val="1"/>
      <w:marLeft w:val="0"/>
      <w:marRight w:val="0"/>
      <w:marTop w:val="0"/>
      <w:marBottom w:val="0"/>
      <w:divBdr>
        <w:top w:val="none" w:sz="0" w:space="0" w:color="auto"/>
        <w:left w:val="none" w:sz="0" w:space="0" w:color="auto"/>
        <w:bottom w:val="none" w:sz="0" w:space="0" w:color="auto"/>
        <w:right w:val="none" w:sz="0" w:space="0" w:color="auto"/>
      </w:divBdr>
    </w:div>
    <w:div w:id="999233394">
      <w:bodyDiv w:val="1"/>
      <w:marLeft w:val="0"/>
      <w:marRight w:val="0"/>
      <w:marTop w:val="0"/>
      <w:marBottom w:val="0"/>
      <w:divBdr>
        <w:top w:val="none" w:sz="0" w:space="0" w:color="auto"/>
        <w:left w:val="none" w:sz="0" w:space="0" w:color="auto"/>
        <w:bottom w:val="none" w:sz="0" w:space="0" w:color="auto"/>
        <w:right w:val="none" w:sz="0" w:space="0" w:color="auto"/>
      </w:divBdr>
    </w:div>
    <w:div w:id="1025206706">
      <w:bodyDiv w:val="1"/>
      <w:marLeft w:val="0"/>
      <w:marRight w:val="0"/>
      <w:marTop w:val="0"/>
      <w:marBottom w:val="0"/>
      <w:divBdr>
        <w:top w:val="none" w:sz="0" w:space="0" w:color="auto"/>
        <w:left w:val="none" w:sz="0" w:space="0" w:color="auto"/>
        <w:bottom w:val="none" w:sz="0" w:space="0" w:color="auto"/>
        <w:right w:val="none" w:sz="0" w:space="0" w:color="auto"/>
      </w:divBdr>
      <w:divsChild>
        <w:div w:id="64493937">
          <w:marLeft w:val="0"/>
          <w:marRight w:val="0"/>
          <w:marTop w:val="0"/>
          <w:marBottom w:val="0"/>
          <w:divBdr>
            <w:top w:val="none" w:sz="0" w:space="0" w:color="auto"/>
            <w:left w:val="none" w:sz="0" w:space="0" w:color="auto"/>
            <w:bottom w:val="none" w:sz="0" w:space="0" w:color="auto"/>
            <w:right w:val="none" w:sz="0" w:space="0" w:color="auto"/>
          </w:divBdr>
        </w:div>
        <w:div w:id="226112132">
          <w:marLeft w:val="0"/>
          <w:marRight w:val="0"/>
          <w:marTop w:val="0"/>
          <w:marBottom w:val="0"/>
          <w:divBdr>
            <w:top w:val="none" w:sz="0" w:space="0" w:color="auto"/>
            <w:left w:val="none" w:sz="0" w:space="0" w:color="auto"/>
            <w:bottom w:val="none" w:sz="0" w:space="0" w:color="auto"/>
            <w:right w:val="none" w:sz="0" w:space="0" w:color="auto"/>
          </w:divBdr>
        </w:div>
        <w:div w:id="309750837">
          <w:marLeft w:val="0"/>
          <w:marRight w:val="0"/>
          <w:marTop w:val="0"/>
          <w:marBottom w:val="0"/>
          <w:divBdr>
            <w:top w:val="none" w:sz="0" w:space="0" w:color="auto"/>
            <w:left w:val="none" w:sz="0" w:space="0" w:color="auto"/>
            <w:bottom w:val="none" w:sz="0" w:space="0" w:color="auto"/>
            <w:right w:val="none" w:sz="0" w:space="0" w:color="auto"/>
          </w:divBdr>
        </w:div>
        <w:div w:id="1544901852">
          <w:marLeft w:val="0"/>
          <w:marRight w:val="0"/>
          <w:marTop w:val="0"/>
          <w:marBottom w:val="0"/>
          <w:divBdr>
            <w:top w:val="none" w:sz="0" w:space="0" w:color="auto"/>
            <w:left w:val="none" w:sz="0" w:space="0" w:color="auto"/>
            <w:bottom w:val="none" w:sz="0" w:space="0" w:color="auto"/>
            <w:right w:val="none" w:sz="0" w:space="0" w:color="auto"/>
          </w:divBdr>
        </w:div>
        <w:div w:id="1588147076">
          <w:marLeft w:val="0"/>
          <w:marRight w:val="0"/>
          <w:marTop w:val="0"/>
          <w:marBottom w:val="0"/>
          <w:divBdr>
            <w:top w:val="none" w:sz="0" w:space="0" w:color="auto"/>
            <w:left w:val="none" w:sz="0" w:space="0" w:color="auto"/>
            <w:bottom w:val="none" w:sz="0" w:space="0" w:color="auto"/>
            <w:right w:val="none" w:sz="0" w:space="0" w:color="auto"/>
          </w:divBdr>
        </w:div>
        <w:div w:id="1593247519">
          <w:marLeft w:val="0"/>
          <w:marRight w:val="0"/>
          <w:marTop w:val="0"/>
          <w:marBottom w:val="0"/>
          <w:divBdr>
            <w:top w:val="none" w:sz="0" w:space="0" w:color="auto"/>
            <w:left w:val="none" w:sz="0" w:space="0" w:color="auto"/>
            <w:bottom w:val="none" w:sz="0" w:space="0" w:color="auto"/>
            <w:right w:val="none" w:sz="0" w:space="0" w:color="auto"/>
          </w:divBdr>
        </w:div>
      </w:divsChild>
    </w:div>
    <w:div w:id="1395470667">
      <w:bodyDiv w:val="1"/>
      <w:marLeft w:val="0"/>
      <w:marRight w:val="0"/>
      <w:marTop w:val="0"/>
      <w:marBottom w:val="0"/>
      <w:divBdr>
        <w:top w:val="none" w:sz="0" w:space="0" w:color="auto"/>
        <w:left w:val="none" w:sz="0" w:space="0" w:color="auto"/>
        <w:bottom w:val="none" w:sz="0" w:space="0" w:color="auto"/>
        <w:right w:val="none" w:sz="0" w:space="0" w:color="auto"/>
      </w:divBdr>
    </w:div>
    <w:div w:id="1532255316">
      <w:bodyDiv w:val="1"/>
      <w:marLeft w:val="0"/>
      <w:marRight w:val="0"/>
      <w:marTop w:val="0"/>
      <w:marBottom w:val="0"/>
      <w:divBdr>
        <w:top w:val="none" w:sz="0" w:space="0" w:color="auto"/>
        <w:left w:val="none" w:sz="0" w:space="0" w:color="auto"/>
        <w:bottom w:val="none" w:sz="0" w:space="0" w:color="auto"/>
        <w:right w:val="none" w:sz="0" w:space="0" w:color="auto"/>
      </w:divBdr>
    </w:div>
    <w:div w:id="1724059259">
      <w:bodyDiv w:val="1"/>
      <w:marLeft w:val="0"/>
      <w:marRight w:val="0"/>
      <w:marTop w:val="0"/>
      <w:marBottom w:val="0"/>
      <w:divBdr>
        <w:top w:val="none" w:sz="0" w:space="0" w:color="auto"/>
        <w:left w:val="none" w:sz="0" w:space="0" w:color="auto"/>
        <w:bottom w:val="none" w:sz="0" w:space="0" w:color="auto"/>
        <w:right w:val="none" w:sz="0" w:space="0" w:color="auto"/>
      </w:divBdr>
    </w:div>
    <w:div w:id="1860701115">
      <w:bodyDiv w:val="1"/>
      <w:marLeft w:val="0"/>
      <w:marRight w:val="0"/>
      <w:marTop w:val="0"/>
      <w:marBottom w:val="0"/>
      <w:divBdr>
        <w:top w:val="none" w:sz="0" w:space="0" w:color="auto"/>
        <w:left w:val="none" w:sz="0" w:space="0" w:color="auto"/>
        <w:bottom w:val="none" w:sz="0" w:space="0" w:color="auto"/>
        <w:right w:val="none" w:sz="0" w:space="0" w:color="auto"/>
      </w:divBdr>
    </w:div>
    <w:div w:id="1966109030">
      <w:bodyDiv w:val="1"/>
      <w:marLeft w:val="0"/>
      <w:marRight w:val="0"/>
      <w:marTop w:val="0"/>
      <w:marBottom w:val="0"/>
      <w:divBdr>
        <w:top w:val="none" w:sz="0" w:space="0" w:color="auto"/>
        <w:left w:val="none" w:sz="0" w:space="0" w:color="auto"/>
        <w:bottom w:val="none" w:sz="0" w:space="0" w:color="auto"/>
        <w:right w:val="none" w:sz="0" w:space="0" w:color="auto"/>
      </w:divBdr>
    </w:div>
    <w:div w:id="2061051974">
      <w:bodyDiv w:val="1"/>
      <w:marLeft w:val="0"/>
      <w:marRight w:val="0"/>
      <w:marTop w:val="0"/>
      <w:marBottom w:val="0"/>
      <w:divBdr>
        <w:top w:val="none" w:sz="0" w:space="0" w:color="auto"/>
        <w:left w:val="none" w:sz="0" w:space="0" w:color="auto"/>
        <w:bottom w:val="none" w:sz="0" w:space="0" w:color="auto"/>
        <w:right w:val="none" w:sz="0" w:space="0" w:color="auto"/>
      </w:divBdr>
    </w:div>
    <w:div w:id="2089961231">
      <w:bodyDiv w:val="1"/>
      <w:marLeft w:val="0"/>
      <w:marRight w:val="0"/>
      <w:marTop w:val="0"/>
      <w:marBottom w:val="0"/>
      <w:divBdr>
        <w:top w:val="none" w:sz="0" w:space="0" w:color="auto"/>
        <w:left w:val="none" w:sz="0" w:space="0" w:color="auto"/>
        <w:bottom w:val="none" w:sz="0" w:space="0" w:color="auto"/>
        <w:right w:val="none" w:sz="0" w:space="0" w:color="auto"/>
      </w:divBdr>
    </w:div>
    <w:div w:id="211677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Aline\Mestrado\Disserta&#231;&#227;o\Pesquisas\Tabula&#231;&#227;o%20de%20dado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Gráficos!$P$6</c:f>
              <c:strCache>
                <c:ptCount val="1"/>
                <c:pt idx="0">
                  <c:v>1 a 5</c:v>
                </c:pt>
              </c:strCache>
            </c:strRef>
          </c:tx>
          <c:spPr>
            <a:solidFill>
              <a:srgbClr val="008000"/>
            </a:solidFill>
          </c:spPr>
          <c:invertIfNegative val="0"/>
          <c:dLbls>
            <c:txPr>
              <a:bodyPr/>
              <a:lstStyle/>
              <a:p>
                <a:pPr>
                  <a:defRPr sz="900" b="1"/>
                </a:pPr>
                <a:endParaRPr lang="pt-BR"/>
              </a:p>
            </c:txPr>
            <c:showLegendKey val="0"/>
            <c:showVal val="1"/>
            <c:showCatName val="0"/>
            <c:showSerName val="0"/>
            <c:showPercent val="0"/>
            <c:showBubbleSize val="0"/>
            <c:showLeaderLines val="0"/>
          </c:dLbls>
          <c:cat>
            <c:strRef>
              <c:f>Gráficos!$O$7:$O$17</c:f>
              <c:strCache>
                <c:ptCount val="11"/>
                <c:pt idx="0">
                  <c:v>Ética</c:v>
                </c:pt>
                <c:pt idx="1">
                  <c:v>Valorização do ser humano</c:v>
                </c:pt>
                <c:pt idx="2">
                  <c:v>Formação integral do cidadão</c:v>
                </c:pt>
                <c:pt idx="3">
                  <c:v>Respeito à diversidade</c:v>
                </c:pt>
                <c:pt idx="4">
                  <c:v>Comunicação</c:v>
                </c:pt>
                <c:pt idx="5">
                  <c:v>Gestão participativa</c:v>
                </c:pt>
                <c:pt idx="6">
                  <c:v>Profissionalização</c:v>
                </c:pt>
                <c:pt idx="7">
                  <c:v>Qualificação dos servidores</c:v>
                </c:pt>
                <c:pt idx="8">
                  <c:v>Indissociabilidade entre EPE</c:v>
                </c:pt>
                <c:pt idx="9">
                  <c:v>Inovação</c:v>
                </c:pt>
                <c:pt idx="10">
                  <c:v>Sustentabilidade</c:v>
                </c:pt>
              </c:strCache>
            </c:strRef>
          </c:cat>
          <c:val>
            <c:numRef>
              <c:f>Gráficos!$P$7:$P$17</c:f>
              <c:numCache>
                <c:formatCode>0.0</c:formatCode>
                <c:ptCount val="11"/>
                <c:pt idx="0">
                  <c:v>78.57142857142847</c:v>
                </c:pt>
                <c:pt idx="1">
                  <c:v>75</c:v>
                </c:pt>
                <c:pt idx="2">
                  <c:v>61.904761904761905</c:v>
                </c:pt>
                <c:pt idx="3">
                  <c:v>48.80952380952381</c:v>
                </c:pt>
                <c:pt idx="4">
                  <c:v>47.619047619047535</c:v>
                </c:pt>
                <c:pt idx="5">
                  <c:v>45.238095238095319</c:v>
                </c:pt>
                <c:pt idx="6">
                  <c:v>45.238095238095319</c:v>
                </c:pt>
                <c:pt idx="7">
                  <c:v>40.476190476190474</c:v>
                </c:pt>
                <c:pt idx="8">
                  <c:v>25</c:v>
                </c:pt>
                <c:pt idx="9">
                  <c:v>19.047619047619026</c:v>
                </c:pt>
                <c:pt idx="10">
                  <c:v>13.0952380952381</c:v>
                </c:pt>
              </c:numCache>
            </c:numRef>
          </c:val>
        </c:ser>
        <c:ser>
          <c:idx val="1"/>
          <c:order val="1"/>
          <c:tx>
            <c:strRef>
              <c:f>Gráficos!$Q$6</c:f>
              <c:strCache>
                <c:ptCount val="1"/>
                <c:pt idx="0">
                  <c:v>6 a 11</c:v>
                </c:pt>
              </c:strCache>
            </c:strRef>
          </c:tx>
          <c:spPr>
            <a:solidFill>
              <a:srgbClr val="C00000"/>
            </a:solidFill>
          </c:spPr>
          <c:invertIfNegative val="0"/>
          <c:dLbls>
            <c:txPr>
              <a:bodyPr/>
              <a:lstStyle/>
              <a:p>
                <a:pPr>
                  <a:defRPr sz="900" b="1"/>
                </a:pPr>
                <a:endParaRPr lang="pt-BR"/>
              </a:p>
            </c:txPr>
            <c:showLegendKey val="0"/>
            <c:showVal val="1"/>
            <c:showCatName val="0"/>
            <c:showSerName val="0"/>
            <c:showPercent val="0"/>
            <c:showBubbleSize val="0"/>
            <c:showLeaderLines val="0"/>
          </c:dLbls>
          <c:cat>
            <c:strRef>
              <c:f>Gráficos!$O$7:$O$17</c:f>
              <c:strCache>
                <c:ptCount val="11"/>
                <c:pt idx="0">
                  <c:v>Ética</c:v>
                </c:pt>
                <c:pt idx="1">
                  <c:v>Valorização do ser humano</c:v>
                </c:pt>
                <c:pt idx="2">
                  <c:v>Formação integral do cidadão</c:v>
                </c:pt>
                <c:pt idx="3">
                  <c:v>Respeito à diversidade</c:v>
                </c:pt>
                <c:pt idx="4">
                  <c:v>Comunicação</c:v>
                </c:pt>
                <c:pt idx="5">
                  <c:v>Gestão participativa</c:v>
                </c:pt>
                <c:pt idx="6">
                  <c:v>Profissionalização</c:v>
                </c:pt>
                <c:pt idx="7">
                  <c:v>Qualificação dos servidores</c:v>
                </c:pt>
                <c:pt idx="8">
                  <c:v>Indissociabilidade entre EPE</c:v>
                </c:pt>
                <c:pt idx="9">
                  <c:v>Inovação</c:v>
                </c:pt>
                <c:pt idx="10">
                  <c:v>Sustentabilidade</c:v>
                </c:pt>
              </c:strCache>
            </c:strRef>
          </c:cat>
          <c:val>
            <c:numRef>
              <c:f>Gráficos!$Q$7:$Q$17</c:f>
              <c:numCache>
                <c:formatCode>0.0</c:formatCode>
                <c:ptCount val="11"/>
                <c:pt idx="0">
                  <c:v>21.428571428571427</c:v>
                </c:pt>
                <c:pt idx="1">
                  <c:v>25</c:v>
                </c:pt>
                <c:pt idx="2">
                  <c:v>38.095238095238102</c:v>
                </c:pt>
                <c:pt idx="3">
                  <c:v>51.190476190476211</c:v>
                </c:pt>
                <c:pt idx="4">
                  <c:v>52.38095238095238</c:v>
                </c:pt>
                <c:pt idx="5">
                  <c:v>54.761904761904759</c:v>
                </c:pt>
                <c:pt idx="6">
                  <c:v>54.761904761904759</c:v>
                </c:pt>
                <c:pt idx="7">
                  <c:v>59.523809523809526</c:v>
                </c:pt>
                <c:pt idx="8">
                  <c:v>75</c:v>
                </c:pt>
                <c:pt idx="9">
                  <c:v>80.952380952380807</c:v>
                </c:pt>
                <c:pt idx="10">
                  <c:v>86.904761904761898</c:v>
                </c:pt>
              </c:numCache>
            </c:numRef>
          </c:val>
        </c:ser>
        <c:dLbls>
          <c:showLegendKey val="0"/>
          <c:showVal val="0"/>
          <c:showCatName val="0"/>
          <c:showSerName val="0"/>
          <c:showPercent val="0"/>
          <c:showBubbleSize val="0"/>
        </c:dLbls>
        <c:gapWidth val="75"/>
        <c:overlap val="100"/>
        <c:axId val="201256320"/>
        <c:axId val="201282688"/>
      </c:barChart>
      <c:catAx>
        <c:axId val="201256320"/>
        <c:scaling>
          <c:orientation val="minMax"/>
        </c:scaling>
        <c:delete val="0"/>
        <c:axPos val="b"/>
        <c:majorTickMark val="none"/>
        <c:minorTickMark val="none"/>
        <c:tickLblPos val="nextTo"/>
        <c:txPr>
          <a:bodyPr/>
          <a:lstStyle/>
          <a:p>
            <a:pPr>
              <a:defRPr sz="900" b="1"/>
            </a:pPr>
            <a:endParaRPr lang="pt-BR"/>
          </a:p>
        </c:txPr>
        <c:crossAx val="201282688"/>
        <c:crosses val="autoZero"/>
        <c:auto val="1"/>
        <c:lblAlgn val="ctr"/>
        <c:lblOffset val="100"/>
        <c:noMultiLvlLbl val="0"/>
      </c:catAx>
      <c:valAx>
        <c:axId val="201282688"/>
        <c:scaling>
          <c:orientation val="minMax"/>
          <c:max val="100"/>
        </c:scaling>
        <c:delete val="0"/>
        <c:axPos val="l"/>
        <c:majorGridlines>
          <c:spPr>
            <a:ln>
              <a:solidFill>
                <a:schemeClr val="bg1">
                  <a:lumMod val="65000"/>
                </a:schemeClr>
              </a:solidFill>
              <a:prstDash val="dash"/>
            </a:ln>
          </c:spPr>
        </c:majorGridlines>
        <c:title>
          <c:tx>
            <c:rich>
              <a:bodyPr/>
              <a:lstStyle/>
              <a:p>
                <a:pPr>
                  <a:defRPr b="1"/>
                </a:pPr>
                <a:r>
                  <a:rPr lang="pt-BR" b="1"/>
                  <a:t>Quantidad</a:t>
                </a:r>
                <a:r>
                  <a:rPr lang="pt-BR" b="1" baseline="0"/>
                  <a:t>e (%)</a:t>
                </a:r>
                <a:endParaRPr lang="pt-BR" b="1"/>
              </a:p>
            </c:rich>
          </c:tx>
          <c:overlay val="0"/>
        </c:title>
        <c:numFmt formatCode="0" sourceLinked="0"/>
        <c:majorTickMark val="out"/>
        <c:minorTickMark val="none"/>
        <c:tickLblPos val="nextTo"/>
        <c:txPr>
          <a:bodyPr/>
          <a:lstStyle/>
          <a:p>
            <a:pPr>
              <a:defRPr sz="800" b="0"/>
            </a:pPr>
            <a:endParaRPr lang="pt-BR"/>
          </a:p>
        </c:txPr>
        <c:crossAx val="20125632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1FF35-1F06-483B-9EA0-F34270885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25</Pages>
  <Words>9475</Words>
  <Characters>51168</Characters>
  <DocSecurity>0</DocSecurity>
  <Lines>426</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2015-04-18T19:26:00Z</cp:lastPrinted>
  <dcterms:created xsi:type="dcterms:W3CDTF">2017-05-17T15:07:00Z</dcterms:created>
  <dcterms:modified xsi:type="dcterms:W3CDTF">2017-05-31T01:26:00Z</dcterms:modified>
</cp:coreProperties>
</file>